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3C" w:rsidRPr="00950438" w:rsidRDefault="009B0D0B" w:rsidP="00950438">
      <w:pPr>
        <w:snapToGrid w:val="0"/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50438">
        <w:rPr>
          <w:rFonts w:ascii="方正小标宋简体" w:eastAsia="方正小标宋简体" w:hAnsi="宋体"/>
          <w:sz w:val="36"/>
          <w:szCs w:val="36"/>
        </w:rPr>
        <w:t>支气管扩张症</w:t>
      </w:r>
      <w:r w:rsidRPr="00950438">
        <w:rPr>
          <w:rFonts w:ascii="方正小标宋简体" w:eastAsia="方正小标宋简体" w:hAnsi="宋体" w:hint="eastAsia"/>
          <w:sz w:val="36"/>
          <w:szCs w:val="36"/>
        </w:rPr>
        <w:t>中医</w:t>
      </w:r>
      <w:r w:rsidRPr="00950438">
        <w:rPr>
          <w:rFonts w:ascii="方正小标宋简体" w:eastAsia="方正小标宋简体" w:hAnsi="宋体"/>
          <w:sz w:val="36"/>
          <w:szCs w:val="36"/>
        </w:rPr>
        <w:t>诊疗方案</w:t>
      </w:r>
    </w:p>
    <w:p w:rsidR="0020773C" w:rsidRPr="00950438" w:rsidRDefault="009B0D0B" w:rsidP="00950438">
      <w:pPr>
        <w:snapToGrid w:val="0"/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50438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950438">
        <w:rPr>
          <w:rFonts w:ascii="方正小标宋简体" w:eastAsia="方正小标宋简体" w:hAnsi="宋体" w:hint="eastAsia"/>
          <w:sz w:val="36"/>
          <w:szCs w:val="36"/>
        </w:rPr>
        <w:t>2018</w:t>
      </w:r>
      <w:r w:rsidRPr="00950438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950438">
        <w:rPr>
          <w:rFonts w:ascii="方正小标宋简体" w:eastAsia="方正小标宋简体" w:hAnsi="宋体" w:hint="eastAsia"/>
          <w:sz w:val="36"/>
          <w:szCs w:val="36"/>
        </w:rPr>
        <w:t>）</w:t>
      </w:r>
    </w:p>
    <w:p w:rsidR="00950438" w:rsidRPr="00950438" w:rsidRDefault="00950438">
      <w:pPr>
        <w:snapToGrid w:val="0"/>
        <w:spacing w:line="440" w:lineRule="exact"/>
        <w:ind w:firstLineChars="196" w:firstLine="472"/>
        <w:rPr>
          <w:rFonts w:ascii="黑体" w:eastAsia="黑体" w:hAnsi="黑体" w:hint="eastAsia"/>
          <w:b/>
          <w:sz w:val="24"/>
        </w:rPr>
      </w:pPr>
    </w:p>
    <w:p w:rsidR="0020773C" w:rsidRPr="00950438" w:rsidRDefault="009B0D0B" w:rsidP="00950438">
      <w:pPr>
        <w:snapToGrid w:val="0"/>
        <w:spacing w:line="400" w:lineRule="exact"/>
        <w:ind w:firstLineChars="196" w:firstLine="470"/>
        <w:rPr>
          <w:rFonts w:ascii="黑体" w:eastAsia="黑体" w:hAnsi="黑体"/>
          <w:sz w:val="24"/>
        </w:rPr>
      </w:pPr>
      <w:r w:rsidRPr="00950438">
        <w:rPr>
          <w:rFonts w:ascii="黑体" w:eastAsia="黑体" w:hAnsi="黑体"/>
          <w:sz w:val="24"/>
        </w:rPr>
        <w:t>一、诊断</w:t>
      </w:r>
    </w:p>
    <w:p w:rsidR="0020773C" w:rsidRPr="00950438" w:rsidRDefault="009B0D0B" w:rsidP="00950438">
      <w:pPr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（一）疾病诊断</w:t>
      </w:r>
    </w:p>
    <w:p w:rsidR="0020773C" w:rsidRPr="00950438" w:rsidRDefault="009B0D0B" w:rsidP="00950438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1.</w:t>
      </w:r>
      <w:r w:rsidRPr="00950438">
        <w:rPr>
          <w:rFonts w:ascii="宋体" w:hAnsi="宋体"/>
          <w:sz w:val="24"/>
        </w:rPr>
        <w:t>西医诊断标准</w:t>
      </w:r>
      <w:r w:rsidRPr="00950438">
        <w:rPr>
          <w:rFonts w:ascii="宋体" w:hAnsi="宋体"/>
          <w:sz w:val="24"/>
        </w:rPr>
        <w:t xml:space="preserve">: </w:t>
      </w:r>
      <w:r w:rsidRPr="00950438">
        <w:rPr>
          <w:rFonts w:ascii="宋体" w:hAnsi="宋体"/>
          <w:sz w:val="24"/>
        </w:rPr>
        <w:t>参照《成人支气管扩张症诊治专家共识》</w:t>
      </w:r>
      <w:r w:rsidRPr="00950438">
        <w:rPr>
          <w:rFonts w:ascii="宋体" w:hAnsi="宋体" w:hint="eastAsia"/>
          <w:sz w:val="24"/>
        </w:rPr>
        <w:t>（</w:t>
      </w:r>
      <w:r w:rsidRPr="00950438">
        <w:rPr>
          <w:rFonts w:ascii="宋体" w:hAnsi="宋体" w:hint="eastAsia"/>
          <w:sz w:val="24"/>
        </w:rPr>
        <w:t>2</w:t>
      </w:r>
      <w:r w:rsidRPr="00950438">
        <w:rPr>
          <w:rFonts w:ascii="宋体" w:hAnsi="宋体"/>
          <w:sz w:val="24"/>
        </w:rPr>
        <w:t>012</w:t>
      </w:r>
      <w:r w:rsidRPr="00950438">
        <w:rPr>
          <w:rFonts w:ascii="宋体" w:hAnsi="宋体" w:hint="eastAsia"/>
          <w:sz w:val="24"/>
        </w:rPr>
        <w:t>版）。</w:t>
      </w:r>
    </w:p>
    <w:p w:rsidR="0020773C" w:rsidRPr="00950438" w:rsidRDefault="009B0D0B" w:rsidP="00950438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(1)</w:t>
      </w:r>
      <w:r w:rsidRPr="00950438">
        <w:rPr>
          <w:rFonts w:ascii="宋体" w:hAnsi="宋体"/>
          <w:sz w:val="24"/>
        </w:rPr>
        <w:t>症状：咳嗽</w:t>
      </w:r>
      <w:r w:rsidRPr="00950438">
        <w:rPr>
          <w:rFonts w:ascii="宋体" w:hAnsi="宋体" w:hint="eastAsia"/>
          <w:sz w:val="24"/>
        </w:rPr>
        <w:t>为本病</w:t>
      </w:r>
      <w:r w:rsidRPr="00950438">
        <w:rPr>
          <w:rFonts w:ascii="宋体" w:hAnsi="宋体"/>
          <w:sz w:val="24"/>
        </w:rPr>
        <w:t>常见症，多伴有咳痰，痰液为黏液性、黏液脓性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/>
          <w:sz w:val="24"/>
        </w:rPr>
        <w:t>脓性</w:t>
      </w:r>
      <w:r w:rsidRPr="00950438">
        <w:rPr>
          <w:rFonts w:ascii="宋体" w:hAnsi="宋体" w:hint="eastAsia"/>
          <w:sz w:val="24"/>
        </w:rPr>
        <w:t>或</w:t>
      </w:r>
      <w:r w:rsidRPr="00950438">
        <w:rPr>
          <w:rFonts w:ascii="宋体" w:hAnsi="宋体"/>
          <w:sz w:val="24"/>
        </w:rPr>
        <w:t>黄绿色脓痰</w:t>
      </w:r>
      <w:r w:rsidRPr="00950438">
        <w:rPr>
          <w:rFonts w:ascii="宋体" w:hAnsi="宋体" w:hint="eastAsia"/>
          <w:sz w:val="24"/>
        </w:rPr>
        <w:t>。</w:t>
      </w:r>
      <w:r w:rsidRPr="00950438">
        <w:rPr>
          <w:rFonts w:ascii="宋体" w:hAnsi="宋体"/>
          <w:sz w:val="24"/>
        </w:rPr>
        <w:t>呼吸困难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/>
          <w:sz w:val="24"/>
        </w:rPr>
        <w:t>咯血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/>
          <w:sz w:val="24"/>
        </w:rPr>
        <w:t>胸痛</w:t>
      </w:r>
      <w:r w:rsidRPr="00950438">
        <w:rPr>
          <w:rFonts w:ascii="宋体" w:hAnsi="宋体" w:hint="eastAsia"/>
          <w:sz w:val="24"/>
        </w:rPr>
        <w:t>等也是较为常见的症状</w:t>
      </w:r>
      <w:r w:rsidRPr="00950438">
        <w:rPr>
          <w:rFonts w:ascii="宋体" w:hAnsi="宋体"/>
          <w:sz w:val="24"/>
        </w:rPr>
        <w:t>。</w:t>
      </w:r>
    </w:p>
    <w:p w:rsidR="0020773C" w:rsidRPr="00950438" w:rsidRDefault="009B0D0B" w:rsidP="00950438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(2)</w:t>
      </w:r>
      <w:r w:rsidRPr="00950438">
        <w:rPr>
          <w:rFonts w:ascii="宋体" w:hAnsi="宋体"/>
          <w:sz w:val="24"/>
        </w:rPr>
        <w:t>体征：</w:t>
      </w:r>
      <w:r w:rsidRPr="00950438">
        <w:rPr>
          <w:rFonts w:ascii="宋体" w:hAnsi="宋体" w:hint="eastAsia"/>
          <w:sz w:val="24"/>
        </w:rPr>
        <w:t>可</w:t>
      </w:r>
      <w:r w:rsidRPr="00950438">
        <w:rPr>
          <w:rFonts w:ascii="宋体" w:hAnsi="宋体"/>
          <w:sz w:val="24"/>
        </w:rPr>
        <w:t>闻及湿啰音，以肺底最为多见，多自</w:t>
      </w:r>
      <w:r w:rsidRPr="00950438">
        <w:rPr>
          <w:rFonts w:ascii="宋体" w:hAnsi="宋体" w:hint="eastAsia"/>
          <w:sz w:val="24"/>
        </w:rPr>
        <w:t>吸气</w:t>
      </w:r>
      <w:r w:rsidRPr="00950438">
        <w:rPr>
          <w:rFonts w:ascii="宋体" w:hAnsi="宋体"/>
          <w:sz w:val="24"/>
        </w:rPr>
        <w:t>早期开始，吸气中期最响亮，持续至吸气末。</w:t>
      </w:r>
    </w:p>
    <w:p w:rsidR="0020773C" w:rsidRPr="00950438" w:rsidRDefault="009B0D0B" w:rsidP="00950438">
      <w:pPr>
        <w:autoSpaceDE w:val="0"/>
        <w:autoSpaceDN w:val="0"/>
        <w:adjustRightInd w:val="0"/>
        <w:snapToGrid w:val="0"/>
        <w:spacing w:line="400" w:lineRule="exact"/>
        <w:ind w:firstLineChars="197" w:firstLine="473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(3)</w:t>
      </w:r>
      <w:r w:rsidRPr="00950438">
        <w:rPr>
          <w:rFonts w:ascii="宋体" w:hAnsi="宋体"/>
          <w:sz w:val="24"/>
        </w:rPr>
        <w:t>影像学检查：胸部高分辨率</w:t>
      </w:r>
      <w:r w:rsidRPr="00950438">
        <w:rPr>
          <w:rFonts w:ascii="宋体" w:hAnsi="宋体"/>
          <w:sz w:val="24"/>
        </w:rPr>
        <w:t>CT</w:t>
      </w:r>
      <w:r w:rsidRPr="00950438">
        <w:rPr>
          <w:rFonts w:ascii="宋体" w:hAnsi="宋体"/>
          <w:sz w:val="24"/>
        </w:rPr>
        <w:t>扫描可确诊支气管扩张症。</w:t>
      </w:r>
      <w:r w:rsidRPr="00950438">
        <w:rPr>
          <w:rFonts w:ascii="宋体" w:hAnsi="宋体"/>
          <w:sz w:val="24"/>
        </w:rPr>
        <w:t xml:space="preserve"> </w:t>
      </w:r>
    </w:p>
    <w:p w:rsidR="0020773C" w:rsidRPr="00950438" w:rsidRDefault="009B0D0B" w:rsidP="00950438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支气管扩张症的诊断应根据既往病史、临床表现、体征及实验室检查等资料综合分析确定</w:t>
      </w:r>
      <w:r w:rsidRPr="00950438">
        <w:rPr>
          <w:rFonts w:ascii="宋体" w:hAnsi="宋体" w:hint="eastAsia"/>
          <w:sz w:val="24"/>
        </w:rPr>
        <w:t>。</w:t>
      </w:r>
    </w:p>
    <w:p w:rsidR="0020773C" w:rsidRPr="00950438" w:rsidRDefault="009B0D0B" w:rsidP="00950438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支气管扩张症急性加重期定义：当患者出现下列</w:t>
      </w:r>
      <w:r w:rsidRPr="00950438">
        <w:rPr>
          <w:rFonts w:ascii="宋体" w:hAnsi="宋体"/>
          <w:sz w:val="24"/>
        </w:rPr>
        <w:t>9</w:t>
      </w:r>
      <w:r w:rsidRPr="00950438">
        <w:rPr>
          <w:rFonts w:ascii="宋体" w:hAnsi="宋体" w:hint="eastAsia"/>
          <w:sz w:val="24"/>
        </w:rPr>
        <w:t>项中的</w:t>
      </w:r>
      <w:r w:rsidRPr="00950438">
        <w:rPr>
          <w:rFonts w:ascii="宋体" w:hAnsi="宋体"/>
          <w:sz w:val="24"/>
        </w:rPr>
        <w:t>4</w:t>
      </w:r>
      <w:r w:rsidRPr="00950438">
        <w:rPr>
          <w:rFonts w:ascii="宋体" w:hAnsi="宋体" w:hint="eastAsia"/>
          <w:sz w:val="24"/>
        </w:rPr>
        <w:t>项可诊断：痰量增多或痰的性质恶化；气促加重；咳嗽增加；发热</w:t>
      </w:r>
      <w:r w:rsidRPr="00950438">
        <w:rPr>
          <w:rFonts w:ascii="宋体" w:hAnsi="宋体"/>
          <w:sz w:val="24"/>
        </w:rPr>
        <w:t>(T&gt;38</w:t>
      </w:r>
      <w:r w:rsidRPr="00950438">
        <w:rPr>
          <w:rFonts w:ascii="宋体" w:hAnsi="宋体" w:hint="eastAsia"/>
          <w:sz w:val="24"/>
        </w:rPr>
        <w:t>℃</w:t>
      </w:r>
      <w:r w:rsidRPr="00950438">
        <w:rPr>
          <w:rFonts w:ascii="宋体" w:hAnsi="宋体"/>
          <w:sz w:val="24"/>
        </w:rPr>
        <w:t>)</w:t>
      </w:r>
      <w:r w:rsidRPr="00950438">
        <w:rPr>
          <w:rFonts w:ascii="宋体" w:hAnsi="宋体" w:hint="eastAsia"/>
          <w:sz w:val="24"/>
        </w:rPr>
        <w:t>；疲倦、乏力或运动耐量下降；喘息增加；</w:t>
      </w:r>
      <w:r w:rsidRPr="00950438">
        <w:rPr>
          <w:rFonts w:ascii="宋体" w:hAnsi="宋体"/>
          <w:sz w:val="24"/>
        </w:rPr>
        <w:t>FEV1</w:t>
      </w:r>
      <w:r w:rsidRPr="00950438">
        <w:rPr>
          <w:rFonts w:ascii="宋体" w:hAnsi="宋体" w:hint="eastAsia"/>
          <w:sz w:val="24"/>
        </w:rPr>
        <w:t>或</w:t>
      </w:r>
      <w:r w:rsidRPr="00950438">
        <w:rPr>
          <w:rFonts w:ascii="宋体" w:hAnsi="宋体"/>
          <w:sz w:val="24"/>
        </w:rPr>
        <w:t>FVC</w:t>
      </w:r>
      <w:r w:rsidRPr="00950438">
        <w:rPr>
          <w:rFonts w:ascii="宋体" w:hAnsi="宋体" w:hint="eastAsia"/>
          <w:sz w:val="24"/>
        </w:rPr>
        <w:t>较既往记录下降</w:t>
      </w:r>
      <w:r w:rsidRPr="00950438">
        <w:rPr>
          <w:rFonts w:ascii="宋体" w:hAnsi="宋体"/>
          <w:sz w:val="24"/>
        </w:rPr>
        <w:t>10</w:t>
      </w:r>
      <w:r w:rsidRPr="00950438">
        <w:rPr>
          <w:rFonts w:ascii="宋体" w:hAnsi="宋体" w:hint="eastAsia"/>
          <w:sz w:val="24"/>
        </w:rPr>
        <w:t>％；肺部啰音改变；影像学提示肺部病变进展。</w:t>
      </w:r>
    </w:p>
    <w:p w:rsidR="0020773C" w:rsidRPr="00950438" w:rsidRDefault="009B0D0B" w:rsidP="00950438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（二）证候诊断</w:t>
      </w:r>
    </w:p>
    <w:p w:rsidR="0020773C" w:rsidRPr="00950438" w:rsidRDefault="009B0D0B" w:rsidP="00950438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参照《中医病证诊断疗效标准》（</w:t>
      </w:r>
      <w:r w:rsidRPr="00950438">
        <w:rPr>
          <w:rFonts w:ascii="宋体" w:hAnsi="宋体"/>
          <w:sz w:val="24"/>
        </w:rPr>
        <w:t>ZY/T001.1-94</w:t>
      </w:r>
      <w:r w:rsidRPr="00950438">
        <w:rPr>
          <w:rFonts w:ascii="宋体" w:hAnsi="宋体" w:hint="eastAsia"/>
          <w:sz w:val="24"/>
        </w:rPr>
        <w:t>）、《中医内科常见病临床诊疗指南》（</w:t>
      </w:r>
      <w:r w:rsidRPr="00950438">
        <w:rPr>
          <w:rFonts w:ascii="宋体" w:hAnsi="宋体" w:hint="eastAsia"/>
          <w:sz w:val="24"/>
        </w:rPr>
        <w:t>ZYYXH/T72-2008</w:t>
      </w:r>
      <w:r w:rsidRPr="00950438">
        <w:rPr>
          <w:rFonts w:ascii="宋体" w:hAnsi="宋体" w:hint="eastAsia"/>
          <w:sz w:val="24"/>
        </w:rPr>
        <w:t>）。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1.</w:t>
      </w:r>
      <w:r w:rsidRPr="00950438">
        <w:rPr>
          <w:rFonts w:ascii="宋体" w:hAnsi="宋体" w:hint="eastAsia"/>
          <w:sz w:val="24"/>
        </w:rPr>
        <w:t>风热犯肺证：咳嗽频剧，</w:t>
      </w:r>
      <w:r w:rsidRPr="00950438">
        <w:rPr>
          <w:rFonts w:ascii="宋体" w:hAnsi="宋体" w:cs="Arial"/>
          <w:sz w:val="24"/>
        </w:rPr>
        <w:t>喉痒咳嗽，</w:t>
      </w:r>
      <w:r w:rsidRPr="00950438">
        <w:rPr>
          <w:rFonts w:ascii="宋体" w:hAnsi="宋体" w:hint="eastAsia"/>
          <w:sz w:val="24"/>
        </w:rPr>
        <w:t>咯黄痰，不易咳出，常伴有恶寒发热，全身酸痛，口渴等表热证，苔薄黄，脉浮数或浮滑。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2.</w:t>
      </w:r>
      <w:r w:rsidRPr="00950438">
        <w:rPr>
          <w:rFonts w:ascii="宋体" w:hAnsi="宋体" w:hint="eastAsia"/>
          <w:sz w:val="24"/>
        </w:rPr>
        <w:t>痰热</w:t>
      </w:r>
      <w:r w:rsidRPr="00950438">
        <w:rPr>
          <w:rFonts w:ascii="宋体" w:hAnsi="宋体" w:hint="eastAsia"/>
          <w:sz w:val="24"/>
        </w:rPr>
        <w:t>壅肺证：咳嗽气粗，咯大量黄脓痰，或伴咯血或痰带血丝，胸闷气短，或胸痛，舌红，苔黄或黄腻，脉滑或滑数。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3.</w:t>
      </w:r>
      <w:r w:rsidRPr="00950438">
        <w:rPr>
          <w:rFonts w:ascii="宋体" w:hAnsi="宋体"/>
          <w:sz w:val="24"/>
        </w:rPr>
        <w:t>痰浊阻肺</w:t>
      </w:r>
      <w:r w:rsidRPr="00950438">
        <w:rPr>
          <w:rFonts w:ascii="宋体" w:hAnsi="宋体" w:hint="eastAsia"/>
          <w:sz w:val="24"/>
        </w:rPr>
        <w:t>证：咳嗽，咳声重浊，痰多，色白或带灰色，晨起或饭后尤多，伴胸闷脘痞，食少，体倦，大便时溏，舌白腻，脉濡滑。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4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肝火犯肺证：咳嗽气逆，痰量少色黄，质粘难咯，或咯血鲜红，胸胁胀痛，伴性急易怒，口苦咽干，舌红，苔薄黄，脉弦数。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5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阴虚火旺证：咳嗽反复发作，或</w:t>
      </w:r>
      <w:r w:rsidRPr="00950438">
        <w:rPr>
          <w:rFonts w:ascii="宋体" w:hAnsi="宋体"/>
          <w:sz w:val="24"/>
        </w:rPr>
        <w:t>伴</w:t>
      </w:r>
      <w:r w:rsidRPr="00950438">
        <w:rPr>
          <w:rFonts w:ascii="宋体" w:hAnsi="宋体" w:hint="eastAsia"/>
          <w:sz w:val="24"/>
        </w:rPr>
        <w:t>咯血，血色鲜红，或痰中带血，痰少，或干咳无痰，潮热盗汗，五心烦热，两颧发红，口燥咽干，舌红少津，少苔或无苔，脉细数。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6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肺脾气虚证：咳嗽咳</w:t>
      </w:r>
      <w:r w:rsidRPr="00950438">
        <w:rPr>
          <w:rFonts w:ascii="宋体" w:hAnsi="宋体" w:hint="eastAsia"/>
          <w:sz w:val="24"/>
        </w:rPr>
        <w:t>痰，痰白而稀，不易咯出，胸闷气短，自汗出，易感冒，体倦乏力，腹胀纳少，大便或溏，自汗，易感冒，舌淡，苔白或腻，脉滑。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7.</w:t>
      </w:r>
      <w:r w:rsidRPr="00950438">
        <w:rPr>
          <w:rFonts w:ascii="宋体" w:hAnsi="宋体" w:hint="eastAsia"/>
          <w:sz w:val="24"/>
        </w:rPr>
        <w:t>肺肾</w:t>
      </w:r>
      <w:r w:rsidRPr="00950438">
        <w:rPr>
          <w:rFonts w:ascii="宋体" w:hAnsi="宋体"/>
          <w:sz w:val="24"/>
        </w:rPr>
        <w:t>气阴两虚证：干咳或少痰，痰白粘或黄白，痰中带血或反复咯血</w:t>
      </w:r>
      <w:r w:rsidRPr="00950438">
        <w:rPr>
          <w:rFonts w:ascii="宋体" w:hAnsi="宋体" w:hint="eastAsia"/>
          <w:sz w:val="24"/>
        </w:rPr>
        <w:t>，</w:t>
      </w:r>
      <w:r w:rsidRPr="00950438">
        <w:rPr>
          <w:rFonts w:ascii="宋体" w:hAnsi="宋体"/>
          <w:sz w:val="24"/>
        </w:rPr>
        <w:t>气</w:t>
      </w:r>
      <w:r w:rsidRPr="00950438">
        <w:rPr>
          <w:rFonts w:ascii="宋体" w:hAnsi="宋体"/>
          <w:sz w:val="24"/>
        </w:rPr>
        <w:lastRenderedPageBreak/>
        <w:t>短，乏力，动则加重</w:t>
      </w:r>
      <w:r w:rsidRPr="00950438">
        <w:rPr>
          <w:rFonts w:ascii="宋体" w:hAnsi="宋体" w:hint="eastAsia"/>
          <w:sz w:val="24"/>
        </w:rPr>
        <w:t>，</w:t>
      </w:r>
      <w:r w:rsidRPr="00950438">
        <w:rPr>
          <w:rFonts w:ascii="宋体" w:hAnsi="宋体"/>
          <w:sz w:val="24"/>
        </w:rPr>
        <w:t>口干甚至口渴</w:t>
      </w:r>
      <w:r w:rsidRPr="00950438">
        <w:rPr>
          <w:rFonts w:ascii="宋体" w:hAnsi="宋体" w:hint="eastAsia"/>
          <w:sz w:val="24"/>
        </w:rPr>
        <w:t>，</w:t>
      </w:r>
      <w:r w:rsidRPr="00950438">
        <w:rPr>
          <w:rFonts w:ascii="宋体" w:hAnsi="宋体"/>
          <w:sz w:val="24"/>
        </w:rPr>
        <w:t>盗汗或自汗</w:t>
      </w:r>
      <w:r w:rsidRPr="00950438">
        <w:rPr>
          <w:rFonts w:ascii="宋体" w:hAnsi="宋体" w:hint="eastAsia"/>
          <w:sz w:val="24"/>
        </w:rPr>
        <w:t>，</w:t>
      </w:r>
      <w:r w:rsidRPr="00950438">
        <w:rPr>
          <w:rFonts w:ascii="宋体" w:hAnsi="宋体"/>
          <w:sz w:val="24"/>
        </w:rPr>
        <w:t>手足心热</w:t>
      </w:r>
      <w:r w:rsidRPr="00950438">
        <w:rPr>
          <w:rFonts w:ascii="宋体" w:hAnsi="宋体" w:hint="eastAsia"/>
          <w:sz w:val="24"/>
        </w:rPr>
        <w:t>，</w:t>
      </w:r>
      <w:r w:rsidRPr="00950438">
        <w:rPr>
          <w:rFonts w:ascii="宋体" w:hAnsi="宋体"/>
          <w:sz w:val="24"/>
        </w:rPr>
        <w:t>舌体瘦小，舌质淡或红，舌苔薄少或花剥，脉沉细或细数。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8.</w:t>
      </w:r>
      <w:r w:rsidRPr="00950438">
        <w:rPr>
          <w:rFonts w:ascii="宋体" w:hAnsi="宋体" w:hint="eastAsia"/>
          <w:sz w:val="24"/>
        </w:rPr>
        <w:t>气不摄血：反复咯血不止，血色淡红或有紫暗血块，气短胸闷，汗出。舌淡暗或有紫疾斑，苔薄白，脉细涩。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950438">
        <w:rPr>
          <w:rFonts w:ascii="黑体" w:eastAsia="黑体" w:hAnsi="黑体" w:hint="eastAsia"/>
          <w:sz w:val="24"/>
        </w:rPr>
        <w:t>二、治疗方法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（一）辨证论治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1.</w:t>
      </w:r>
      <w:r w:rsidRPr="00950438">
        <w:rPr>
          <w:rFonts w:ascii="宋体" w:hAnsi="宋体" w:hint="eastAsia"/>
          <w:sz w:val="24"/>
        </w:rPr>
        <w:t>风热犯肺证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治法：疏风清热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 w:hint="eastAsia"/>
          <w:sz w:val="24"/>
        </w:rPr>
        <w:t>宣肺止咳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推荐方药：银翘散合麻杏石甘汤加减。</w:t>
      </w:r>
      <w:r w:rsidRPr="00950438">
        <w:rPr>
          <w:rFonts w:ascii="宋体" w:hAnsi="宋体" w:hint="eastAsia"/>
          <w:sz w:val="24"/>
        </w:rPr>
        <w:t>金</w:t>
      </w:r>
      <w:r w:rsidRPr="00950438">
        <w:rPr>
          <w:rFonts w:ascii="宋体" w:hAnsi="宋体" w:hint="eastAsia"/>
          <w:sz w:val="24"/>
        </w:rPr>
        <w:t>银花、连翘、竹叶、荆界、薄荷、芦根、桔梗、甘草、炙麻黄、</w:t>
      </w:r>
      <w:r w:rsidRPr="00950438">
        <w:rPr>
          <w:rFonts w:ascii="宋体" w:hAnsi="宋体" w:hint="eastAsia"/>
          <w:sz w:val="24"/>
        </w:rPr>
        <w:t>苦</w:t>
      </w:r>
      <w:r w:rsidRPr="00950438">
        <w:rPr>
          <w:rFonts w:ascii="宋体" w:hAnsi="宋体" w:hint="eastAsia"/>
          <w:sz w:val="24"/>
        </w:rPr>
        <w:t>杏仁、生石膏等。或具有同类功效的中成药（包括中药注射剂）。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2.</w:t>
      </w:r>
      <w:r w:rsidRPr="00950438">
        <w:rPr>
          <w:rFonts w:ascii="宋体" w:hAnsi="宋体" w:hint="eastAsia"/>
          <w:sz w:val="24"/>
        </w:rPr>
        <w:t>痰热壅肺证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治法：清肺化痰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 w:hint="eastAsia"/>
          <w:sz w:val="24"/>
        </w:rPr>
        <w:t>化瘀消痈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推荐方药：千金苇茎汤合桔梗甘草汤加减。苇茎</w:t>
      </w:r>
      <w:r w:rsidRPr="00950438">
        <w:rPr>
          <w:rFonts w:ascii="宋体" w:hAnsi="宋体" w:hint="eastAsia"/>
          <w:sz w:val="24"/>
        </w:rPr>
        <w:t xml:space="preserve"> </w:t>
      </w:r>
      <w:r w:rsidRPr="00950438">
        <w:rPr>
          <w:rFonts w:ascii="宋体" w:hAnsi="宋体" w:hint="eastAsia"/>
          <w:sz w:val="24"/>
        </w:rPr>
        <w:t>芦根？</w:t>
      </w:r>
      <w:r w:rsidRPr="00950438">
        <w:rPr>
          <w:rFonts w:ascii="宋体" w:hAnsi="宋体" w:hint="eastAsia"/>
          <w:sz w:val="24"/>
        </w:rPr>
        <w:t>、桃仁、冬瓜仁、薏苡仁、桔梗、炙甘草、半夏、旋覆花、前胡等。或具有同类功效的中成药（包括中药注射剂）。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3.</w:t>
      </w:r>
      <w:r w:rsidRPr="00950438">
        <w:rPr>
          <w:rFonts w:ascii="宋体" w:hAnsi="宋体"/>
          <w:sz w:val="24"/>
        </w:rPr>
        <w:t>痰浊阻肺</w:t>
      </w:r>
      <w:r w:rsidRPr="00950438">
        <w:rPr>
          <w:rFonts w:ascii="宋体" w:hAnsi="宋体" w:hint="eastAsia"/>
          <w:sz w:val="24"/>
        </w:rPr>
        <w:t>证：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治法：燥湿化痰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 w:hint="eastAsia"/>
          <w:sz w:val="24"/>
        </w:rPr>
        <w:t>理气止咳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推荐方药：二陈汤</w:t>
      </w:r>
      <w:r w:rsidRPr="00950438">
        <w:rPr>
          <w:rFonts w:ascii="宋体" w:hAnsi="宋体"/>
          <w:sz w:val="24"/>
        </w:rPr>
        <w:t>合</w:t>
      </w:r>
      <w:r w:rsidRPr="00950438">
        <w:rPr>
          <w:rFonts w:ascii="宋体" w:hAnsi="宋体" w:hint="eastAsia"/>
          <w:sz w:val="24"/>
        </w:rPr>
        <w:t>三子养清汤加减。法半夏、陈皮、茯苓、苏子、莱菔子、白芥子、紫苑、款冬花等。或具有同类功效的中成药（包括中药注射剂）。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4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肝火犯肺证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治</w:t>
      </w:r>
      <w:r w:rsidRPr="00950438">
        <w:rPr>
          <w:rFonts w:ascii="宋体" w:hAnsi="宋体" w:hint="eastAsia"/>
          <w:sz w:val="24"/>
        </w:rPr>
        <w:t>法：清肝泻火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 w:hint="eastAsia"/>
          <w:sz w:val="24"/>
        </w:rPr>
        <w:t>化痰宁络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推荐方药：黛蛤散合泻白散加减。桑白皮、地骨皮、炙甘草、青黛、海蛤壳、白茅根、栀子、黄芩、川贝</w:t>
      </w:r>
      <w:r w:rsidRPr="00950438">
        <w:rPr>
          <w:rFonts w:ascii="宋体" w:hAnsi="宋体" w:hint="eastAsia"/>
          <w:sz w:val="24"/>
        </w:rPr>
        <w:t>母</w:t>
      </w:r>
      <w:r w:rsidRPr="00950438">
        <w:rPr>
          <w:rFonts w:ascii="宋体" w:hAnsi="宋体" w:hint="eastAsia"/>
          <w:sz w:val="24"/>
        </w:rPr>
        <w:t>、龙胆草等。或具有同类功效的中成药（包括中药注射剂）。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5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阴虚火旺证</w:t>
      </w:r>
    </w:p>
    <w:p w:rsidR="0020773C" w:rsidRPr="00950438" w:rsidRDefault="009B0D0B" w:rsidP="00950438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治法：益气养阴、润肺化痰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推荐方药：生脉散合百合固金汤加减。西洋参、麦门冬、阿胶、玄参、百部、五味子、百合、生地</w:t>
      </w:r>
      <w:r w:rsidRPr="00950438">
        <w:rPr>
          <w:rFonts w:ascii="宋体" w:hAnsi="宋体" w:hint="eastAsia"/>
          <w:sz w:val="24"/>
        </w:rPr>
        <w:t>黄</w:t>
      </w:r>
      <w:r w:rsidRPr="00950438">
        <w:rPr>
          <w:rFonts w:ascii="宋体" w:hAnsi="宋体"/>
          <w:sz w:val="24"/>
        </w:rPr>
        <w:t>、白芍、白蔹、黄芩、白</w:t>
      </w:r>
      <w:r w:rsidRPr="00950438">
        <w:rPr>
          <w:rFonts w:ascii="宋体" w:hAnsi="宋体" w:hint="eastAsia"/>
          <w:sz w:val="24"/>
        </w:rPr>
        <w:t>及</w:t>
      </w:r>
      <w:r w:rsidRPr="00950438">
        <w:rPr>
          <w:rFonts w:ascii="宋体" w:hAnsi="宋体"/>
          <w:sz w:val="24"/>
        </w:rPr>
        <w:t>、地骨皮、旱莲草</w:t>
      </w:r>
      <w:r w:rsidRPr="00950438">
        <w:rPr>
          <w:rFonts w:ascii="宋体" w:hAnsi="宋体" w:hint="eastAsia"/>
          <w:sz w:val="24"/>
        </w:rPr>
        <w:t>等。或具有同类功效的中成药（包括中药注射剂）。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6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肺脾气虚证</w:t>
      </w:r>
    </w:p>
    <w:p w:rsidR="0020773C" w:rsidRPr="00950438" w:rsidRDefault="009B0D0B" w:rsidP="00950438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治法：</w:t>
      </w:r>
      <w:r w:rsidRPr="00950438">
        <w:rPr>
          <w:rFonts w:ascii="宋体" w:hAnsi="宋体"/>
          <w:sz w:val="24"/>
        </w:rPr>
        <w:t>补肺健脾、益气化痰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推荐方药：六君子汤合三子养亲汤加减。人参、白术、茯苓、半夏、陈皮、川贝母、百部、莱菔子、白芥子、苏子、矮地茶、肉桂</w:t>
      </w:r>
      <w:r w:rsidRPr="00950438">
        <w:rPr>
          <w:rFonts w:ascii="宋体" w:hAnsi="宋体" w:hint="eastAsia"/>
          <w:sz w:val="24"/>
        </w:rPr>
        <w:t>等。或具有同类功效的中</w:t>
      </w:r>
      <w:r w:rsidRPr="00950438">
        <w:rPr>
          <w:rFonts w:ascii="宋体" w:hAnsi="宋体" w:hint="eastAsia"/>
          <w:sz w:val="24"/>
        </w:rPr>
        <w:lastRenderedPageBreak/>
        <w:t>成药（包括中药注射剂）。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7.</w:t>
      </w:r>
      <w:r w:rsidRPr="00950438">
        <w:rPr>
          <w:rFonts w:ascii="宋体" w:hAnsi="宋体" w:hint="eastAsia"/>
          <w:sz w:val="24"/>
        </w:rPr>
        <w:t>肺肾</w:t>
      </w:r>
      <w:r w:rsidRPr="00950438">
        <w:rPr>
          <w:rFonts w:ascii="宋体" w:hAnsi="宋体"/>
          <w:sz w:val="24"/>
        </w:rPr>
        <w:t>气阴两虚证：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治法：益气养阴、润肺化痰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推荐方药：</w:t>
      </w:r>
      <w:r w:rsidRPr="00950438">
        <w:rPr>
          <w:rFonts w:ascii="宋体" w:hAnsi="宋体" w:hint="eastAsia"/>
          <w:sz w:val="24"/>
        </w:rPr>
        <w:t>偏</w:t>
      </w:r>
      <w:r w:rsidRPr="00950438">
        <w:rPr>
          <w:rFonts w:ascii="宋体" w:hAnsi="宋体"/>
          <w:sz w:val="24"/>
        </w:rPr>
        <w:t>阴虚者，</w:t>
      </w:r>
      <w:r w:rsidRPr="00950438">
        <w:rPr>
          <w:rFonts w:ascii="宋体" w:hAnsi="宋体" w:hint="eastAsia"/>
          <w:sz w:val="24"/>
        </w:rPr>
        <w:t>生脉散合百合固金汤加减。西洋参、麦冬、阿胶、玄参、百部、五味子、百合、生地黄、白芍、白蔹、黄芩、白及、地骨皮、墨旱莲等</w:t>
      </w:r>
      <w:r w:rsidRPr="00950438">
        <w:rPr>
          <w:rFonts w:ascii="宋体" w:hAnsi="宋体"/>
          <w:sz w:val="24"/>
        </w:rPr>
        <w:t>。</w:t>
      </w:r>
      <w:r w:rsidRPr="00950438">
        <w:rPr>
          <w:rFonts w:ascii="宋体" w:hAnsi="宋体" w:hint="eastAsia"/>
          <w:sz w:val="24"/>
        </w:rPr>
        <w:t>偏阳虚者，金匮肾气丸加减。附子、肉桂、熟地</w:t>
      </w:r>
      <w:r w:rsidRPr="00950438">
        <w:rPr>
          <w:rFonts w:ascii="宋体" w:hAnsi="宋体" w:hint="eastAsia"/>
          <w:sz w:val="24"/>
        </w:rPr>
        <w:t>黄</w:t>
      </w:r>
      <w:r w:rsidRPr="00950438">
        <w:rPr>
          <w:rFonts w:ascii="宋体" w:hAnsi="宋体" w:hint="eastAsia"/>
          <w:sz w:val="24"/>
        </w:rPr>
        <w:t>、山萸肉、山药、茯苓、泽泻等。或具有同类功效的中成药（包括中药注射剂）。</w:t>
      </w:r>
    </w:p>
    <w:p w:rsidR="0020773C" w:rsidRPr="00950438" w:rsidRDefault="009B0D0B" w:rsidP="00950438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8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气不摄血证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治法：补气摄血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推荐方药：</w:t>
      </w:r>
      <w:r w:rsidRPr="00950438">
        <w:rPr>
          <w:rFonts w:ascii="宋体" w:hAnsi="宋体" w:hint="eastAsia"/>
          <w:sz w:val="24"/>
        </w:rPr>
        <w:t>方</w:t>
      </w:r>
      <w:r w:rsidRPr="00950438">
        <w:rPr>
          <w:rFonts w:ascii="宋体" w:hAnsi="宋体" w:hint="eastAsia"/>
          <w:sz w:val="24"/>
        </w:rPr>
        <w:t>用归脾汤加减。</w:t>
      </w:r>
      <w:r w:rsidRPr="00950438">
        <w:rPr>
          <w:rFonts w:ascii="宋体" w:hAnsi="宋体"/>
          <w:sz w:val="24"/>
        </w:rPr>
        <w:t>党参、茯苓、白术、甘草、当归、黄芪、木香、仙鹤草、地榆、茜草根。</w:t>
      </w:r>
      <w:r w:rsidRPr="00950438">
        <w:rPr>
          <w:rFonts w:ascii="宋体" w:hAnsi="宋体" w:hint="eastAsia"/>
          <w:sz w:val="24"/>
        </w:rPr>
        <w:t>或具有同类功效的中成药（包括中药注射剂）。</w:t>
      </w:r>
    </w:p>
    <w:p w:rsidR="0020773C" w:rsidRPr="00950438" w:rsidRDefault="009B0D0B" w:rsidP="00950438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辨证论治同时应根据不同季节的气候特点（时）、不同的地域环境特点（地）以及患者的年龄、性别、体质（人）等不同特点来进行选择用药。</w:t>
      </w:r>
    </w:p>
    <w:p w:rsidR="0020773C" w:rsidRPr="00950438" w:rsidRDefault="009B0D0B" w:rsidP="00950438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（二）</w:t>
      </w:r>
      <w:r w:rsidRPr="00950438">
        <w:rPr>
          <w:rFonts w:ascii="宋体" w:hAnsi="宋体" w:hint="eastAsia"/>
          <w:sz w:val="24"/>
        </w:rPr>
        <w:t>其他中医特色疗法</w:t>
      </w:r>
    </w:p>
    <w:p w:rsidR="0020773C" w:rsidRPr="00950438" w:rsidRDefault="009B0D0B" w:rsidP="00950438">
      <w:pPr>
        <w:snapToGrid w:val="0"/>
        <w:spacing w:line="400" w:lineRule="exact"/>
        <w:ind w:leftChars="66" w:left="139"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1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针灸：适用于所有证型。选穴：风门、肺俞、厥阴俞，华盖、玉堂、膻中，配穴：阴陵泉、公孙、丰隆、鱼际、合谷、肾俞、脾俞、足三里等。操作：肾俞、脾俞、足三里用补法，余穴用泻法或平补平泻，留针</w:t>
      </w:r>
      <w:r w:rsidRPr="00950438">
        <w:rPr>
          <w:rFonts w:ascii="宋体" w:hAnsi="宋体"/>
          <w:sz w:val="24"/>
        </w:rPr>
        <w:t>15 min</w:t>
      </w:r>
      <w:r w:rsidRPr="00950438">
        <w:rPr>
          <w:rFonts w:ascii="宋体" w:hAnsi="宋体" w:hint="eastAsia"/>
          <w:sz w:val="24"/>
        </w:rPr>
        <w:t>，</w:t>
      </w:r>
      <w:r w:rsidRPr="00950438">
        <w:rPr>
          <w:rFonts w:ascii="宋体" w:hAnsi="宋体" w:cs="宋体" w:hint="eastAsia"/>
          <w:kern w:val="0"/>
          <w:sz w:val="24"/>
        </w:rPr>
        <w:t>每</w:t>
      </w:r>
      <w:r w:rsidRPr="00950438">
        <w:rPr>
          <w:rFonts w:ascii="宋体" w:hAnsi="宋体" w:cs="宋体" w:hint="eastAsia"/>
          <w:kern w:val="0"/>
          <w:sz w:val="24"/>
        </w:rPr>
        <w:t>日</w:t>
      </w:r>
      <w:r w:rsidRPr="00950438">
        <w:rPr>
          <w:rFonts w:ascii="宋体" w:hAnsi="宋体" w:cs="宋体" w:hint="eastAsia"/>
          <w:kern w:val="0"/>
          <w:sz w:val="24"/>
        </w:rPr>
        <w:t>1</w:t>
      </w:r>
      <w:r w:rsidRPr="00950438">
        <w:rPr>
          <w:rFonts w:ascii="宋体" w:hAnsi="宋体" w:cs="宋体" w:hint="eastAsia"/>
          <w:kern w:val="0"/>
          <w:sz w:val="24"/>
        </w:rPr>
        <w:t>次，</w:t>
      </w:r>
      <w:r w:rsidRPr="00950438">
        <w:rPr>
          <w:rFonts w:ascii="宋体" w:hAnsi="宋体" w:cs="宋体" w:hint="eastAsia"/>
          <w:kern w:val="0"/>
          <w:sz w:val="24"/>
        </w:rPr>
        <w:t>10</w:t>
      </w:r>
      <w:r w:rsidRPr="00950438">
        <w:rPr>
          <w:rFonts w:ascii="宋体" w:hAnsi="宋体" w:cs="宋体" w:hint="eastAsia"/>
          <w:kern w:val="0"/>
          <w:sz w:val="24"/>
        </w:rPr>
        <w:t>次</w:t>
      </w:r>
      <w:r w:rsidRPr="00950438">
        <w:rPr>
          <w:rFonts w:ascii="宋体" w:hAnsi="宋体" w:cs="宋体" w:hint="eastAsia"/>
          <w:kern w:val="0"/>
          <w:sz w:val="24"/>
        </w:rPr>
        <w:t>为</w:t>
      </w:r>
      <w:r w:rsidRPr="00950438">
        <w:rPr>
          <w:rFonts w:ascii="宋体" w:hAnsi="宋体" w:cs="宋体" w:hint="eastAsia"/>
          <w:kern w:val="0"/>
          <w:sz w:val="24"/>
        </w:rPr>
        <w:t>1</w:t>
      </w:r>
      <w:r w:rsidRPr="00950438">
        <w:rPr>
          <w:rFonts w:ascii="宋体" w:hAnsi="宋体" w:cs="宋体" w:hint="eastAsia"/>
          <w:kern w:val="0"/>
          <w:sz w:val="24"/>
        </w:rPr>
        <w:t>个</w:t>
      </w:r>
      <w:r w:rsidRPr="00950438">
        <w:rPr>
          <w:rFonts w:ascii="宋体" w:hAnsi="宋体" w:cs="宋体" w:hint="eastAsia"/>
          <w:kern w:val="0"/>
          <w:sz w:val="24"/>
        </w:rPr>
        <w:t>疗程</w:t>
      </w:r>
      <w:r w:rsidRPr="00950438">
        <w:rPr>
          <w:rFonts w:ascii="宋体" w:hAnsi="宋体" w:hint="eastAsia"/>
          <w:sz w:val="24"/>
        </w:rPr>
        <w:t>。</w:t>
      </w:r>
    </w:p>
    <w:p w:rsidR="0020773C" w:rsidRPr="00950438" w:rsidRDefault="009B0D0B" w:rsidP="00950438">
      <w:pPr>
        <w:snapToGrid w:val="0"/>
        <w:spacing w:line="400" w:lineRule="exact"/>
        <w:ind w:firstLineChars="250" w:firstLine="60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2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穴</w:t>
      </w:r>
      <w:r w:rsidRPr="00950438">
        <w:rPr>
          <w:rFonts w:ascii="宋体" w:hAnsi="宋体" w:hint="eastAsia"/>
          <w:sz w:val="24"/>
        </w:rPr>
        <w:t>位贴敷：针对咯血患者，选择涌泉穴。</w:t>
      </w:r>
    </w:p>
    <w:p w:rsidR="0020773C" w:rsidRPr="00950438" w:rsidRDefault="009B0D0B" w:rsidP="00950438">
      <w:pPr>
        <w:snapToGrid w:val="0"/>
        <w:spacing w:line="400" w:lineRule="exact"/>
        <w:ind w:leftChars="66" w:left="139" w:firstLineChars="200"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3</w:t>
      </w:r>
      <w:r w:rsidRPr="00950438">
        <w:rPr>
          <w:rFonts w:ascii="宋体" w:hAnsi="宋体" w:hint="eastAsia"/>
          <w:sz w:val="24"/>
        </w:rPr>
        <w:t>.</w:t>
      </w:r>
      <w:r w:rsidRPr="00950438">
        <w:rPr>
          <w:rFonts w:ascii="宋体" w:hAnsi="宋体" w:hint="eastAsia"/>
          <w:sz w:val="24"/>
        </w:rPr>
        <w:t>穴位注射</w:t>
      </w:r>
      <w:r w:rsidRPr="00950438">
        <w:rPr>
          <w:rFonts w:ascii="宋体" w:hAnsi="宋体"/>
          <w:sz w:val="24"/>
        </w:rPr>
        <w:t>：</w:t>
      </w:r>
      <w:r w:rsidRPr="00950438">
        <w:rPr>
          <w:rFonts w:ascii="宋体" w:hAnsi="宋体" w:hint="eastAsia"/>
          <w:sz w:val="24"/>
        </w:rPr>
        <w:t>针对咯血患者，选择孔最、血海、膈俞穴位。</w:t>
      </w:r>
    </w:p>
    <w:p w:rsidR="0020773C" w:rsidRPr="00950438" w:rsidRDefault="009B0D0B" w:rsidP="00950438">
      <w:pPr>
        <w:snapToGrid w:val="0"/>
        <w:spacing w:line="400" w:lineRule="exact"/>
        <w:ind w:firstLine="48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（</w:t>
      </w:r>
      <w:r w:rsidRPr="00950438">
        <w:rPr>
          <w:rFonts w:ascii="宋体" w:hAnsi="宋体" w:hint="eastAsia"/>
          <w:sz w:val="24"/>
        </w:rPr>
        <w:t>三</w:t>
      </w:r>
      <w:r w:rsidRPr="00950438">
        <w:rPr>
          <w:rFonts w:ascii="宋体" w:hAnsi="宋体"/>
          <w:sz w:val="24"/>
        </w:rPr>
        <w:t>）</w:t>
      </w:r>
      <w:r w:rsidRPr="00950438">
        <w:rPr>
          <w:rFonts w:ascii="宋体" w:hAnsi="宋体" w:hint="eastAsia"/>
          <w:sz w:val="24"/>
        </w:rPr>
        <w:t>西药</w:t>
      </w:r>
      <w:r w:rsidRPr="00950438">
        <w:rPr>
          <w:rFonts w:ascii="宋体" w:hAnsi="宋体"/>
          <w:sz w:val="24"/>
        </w:rPr>
        <w:t>治疗</w:t>
      </w:r>
    </w:p>
    <w:p w:rsidR="0020773C" w:rsidRPr="00950438" w:rsidRDefault="009B0D0B" w:rsidP="00950438">
      <w:pPr>
        <w:snapToGrid w:val="0"/>
        <w:spacing w:line="400" w:lineRule="exact"/>
        <w:ind w:firstLine="57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参照</w:t>
      </w:r>
      <w:r w:rsidRPr="00950438">
        <w:rPr>
          <w:rFonts w:ascii="宋体" w:hAnsi="宋体"/>
          <w:sz w:val="24"/>
        </w:rPr>
        <w:t>《成人支气管扩张症诊治专家共识》</w:t>
      </w:r>
      <w:r w:rsidRPr="00950438">
        <w:rPr>
          <w:rFonts w:ascii="宋体" w:hAnsi="宋体" w:hint="eastAsia"/>
          <w:sz w:val="24"/>
        </w:rPr>
        <w:t>相关内容指导治疗</w:t>
      </w:r>
      <w:r w:rsidRPr="00950438">
        <w:rPr>
          <w:rFonts w:ascii="宋体" w:hAnsi="宋体"/>
          <w:sz w:val="24"/>
        </w:rPr>
        <w:t>。</w:t>
      </w:r>
    </w:p>
    <w:p w:rsidR="0020773C" w:rsidRPr="00950438" w:rsidRDefault="009B0D0B" w:rsidP="00950438">
      <w:pPr>
        <w:snapToGrid w:val="0"/>
        <w:spacing w:line="400" w:lineRule="exact"/>
        <w:ind w:firstLine="57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主要包括</w:t>
      </w:r>
      <w:r w:rsidRPr="00950438">
        <w:rPr>
          <w:rFonts w:ascii="宋体" w:hAnsi="宋体"/>
          <w:sz w:val="24"/>
        </w:rPr>
        <w:t>物理治疗</w:t>
      </w:r>
      <w:r w:rsidRPr="00950438">
        <w:rPr>
          <w:rFonts w:ascii="宋体" w:hAnsi="宋体" w:hint="eastAsia"/>
          <w:sz w:val="24"/>
        </w:rPr>
        <w:t>（排痰、呼吸肌训练）、</w:t>
      </w:r>
      <w:r w:rsidRPr="00950438">
        <w:rPr>
          <w:rFonts w:ascii="宋体" w:hAnsi="宋体"/>
          <w:sz w:val="24"/>
        </w:rPr>
        <w:t>抗菌药物治疗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/>
          <w:sz w:val="24"/>
        </w:rPr>
        <w:t>咯血的治疗</w:t>
      </w:r>
      <w:r w:rsidRPr="00950438">
        <w:rPr>
          <w:rFonts w:ascii="宋体" w:hAnsi="宋体" w:hint="eastAsia"/>
          <w:sz w:val="24"/>
        </w:rPr>
        <w:t>（药物治疗、</w:t>
      </w:r>
      <w:r w:rsidRPr="00950438">
        <w:rPr>
          <w:rFonts w:ascii="宋体" w:hAnsi="宋体"/>
          <w:sz w:val="24"/>
        </w:rPr>
        <w:t>介入治疗或外科手术治疗</w:t>
      </w:r>
      <w:r w:rsidRPr="00950438">
        <w:rPr>
          <w:rFonts w:ascii="宋体" w:hAnsi="宋体" w:hint="eastAsia"/>
          <w:sz w:val="24"/>
        </w:rPr>
        <w:t>）及</w:t>
      </w:r>
      <w:r w:rsidRPr="00950438">
        <w:rPr>
          <w:rFonts w:ascii="宋体" w:hAnsi="宋体"/>
          <w:sz w:val="24"/>
        </w:rPr>
        <w:t>非抗菌药物治疗</w:t>
      </w:r>
      <w:r w:rsidRPr="00950438">
        <w:rPr>
          <w:rFonts w:ascii="宋体" w:hAnsi="宋体" w:hint="eastAsia"/>
          <w:sz w:val="24"/>
        </w:rPr>
        <w:t>（</w:t>
      </w:r>
      <w:r w:rsidRPr="00950438">
        <w:rPr>
          <w:rFonts w:ascii="宋体" w:hAnsi="宋体"/>
          <w:sz w:val="24"/>
        </w:rPr>
        <w:t>黏液溶解剂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/>
          <w:sz w:val="24"/>
        </w:rPr>
        <w:t>支气管舒张剂</w:t>
      </w:r>
      <w:r w:rsidRPr="00950438">
        <w:rPr>
          <w:rFonts w:ascii="宋体" w:hAnsi="宋体" w:hint="eastAsia"/>
          <w:sz w:val="24"/>
        </w:rPr>
        <w:t>、</w:t>
      </w:r>
      <w:r w:rsidRPr="00950438">
        <w:rPr>
          <w:rFonts w:ascii="宋体" w:hAnsi="宋体"/>
          <w:sz w:val="24"/>
        </w:rPr>
        <w:t>吸入糖皮质激素</w:t>
      </w:r>
      <w:r w:rsidRPr="00950438">
        <w:rPr>
          <w:rFonts w:ascii="宋体" w:hAnsi="宋体" w:hint="eastAsia"/>
          <w:sz w:val="24"/>
        </w:rPr>
        <w:t>）等。合并发热时给予退热对症治疗。</w:t>
      </w:r>
    </w:p>
    <w:p w:rsidR="0020773C" w:rsidRPr="00950438" w:rsidRDefault="009B0D0B" w:rsidP="00950438">
      <w:pPr>
        <w:snapToGrid w:val="0"/>
        <w:spacing w:line="400" w:lineRule="exact"/>
        <w:ind w:firstLine="57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支气管扩张症患者出现急性加重合并症状恶化，即咳嗽、痰量增加或性质改变、脓痰增加和（或）喘息、气急、咯血及发热等全身症状时，应考虑应用抗菌药物。仅有黏液脓性或脓性痰液或仅痰培养阳性不是应用抗菌药物的指征。</w:t>
      </w:r>
    </w:p>
    <w:p w:rsidR="0020773C" w:rsidRPr="00950438" w:rsidRDefault="009B0D0B" w:rsidP="00950438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950438">
        <w:rPr>
          <w:rFonts w:ascii="宋体" w:hAnsi="宋体"/>
        </w:rPr>
        <w:t>（</w:t>
      </w:r>
      <w:r w:rsidRPr="00950438">
        <w:rPr>
          <w:rFonts w:ascii="宋体" w:hAnsi="宋体" w:hint="eastAsia"/>
        </w:rPr>
        <w:t>四</w:t>
      </w:r>
      <w:r w:rsidRPr="00950438">
        <w:rPr>
          <w:rFonts w:ascii="宋体" w:hAnsi="宋体"/>
        </w:rPr>
        <w:t>）护理调摄</w:t>
      </w:r>
      <w:r w:rsidRPr="00950438">
        <w:rPr>
          <w:rFonts w:ascii="宋体" w:hAnsi="宋体" w:hint="eastAsia"/>
        </w:rPr>
        <w:t>要点</w:t>
      </w:r>
    </w:p>
    <w:p w:rsidR="0020773C" w:rsidRPr="00950438" w:rsidRDefault="009B0D0B" w:rsidP="00950438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950438">
        <w:rPr>
          <w:rFonts w:ascii="宋体" w:hAnsi="宋体"/>
        </w:rPr>
        <w:t>根据</w:t>
      </w:r>
      <w:r w:rsidRPr="00950438">
        <w:rPr>
          <w:rFonts w:ascii="宋体" w:hAnsi="宋体" w:hint="eastAsia"/>
        </w:rPr>
        <w:t>患者</w:t>
      </w:r>
      <w:r w:rsidRPr="00950438">
        <w:rPr>
          <w:rFonts w:ascii="宋体" w:hAnsi="宋体"/>
        </w:rPr>
        <w:t>情况进行个体化饮食和心理指导等。</w:t>
      </w:r>
    </w:p>
    <w:p w:rsidR="0020773C" w:rsidRPr="00950438" w:rsidRDefault="009B0D0B" w:rsidP="00950438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950438">
        <w:rPr>
          <w:rFonts w:ascii="宋体" w:hAnsi="宋体"/>
        </w:rPr>
        <w:t>1.</w:t>
      </w:r>
      <w:r w:rsidRPr="00950438">
        <w:rPr>
          <w:rFonts w:ascii="宋体" w:hAnsi="宋体"/>
        </w:rPr>
        <w:t>饮食护理：饮食宜清淡可口、富营养、易消化，忌食辛辣、煎炸或过甜、过咸之品。饮食有节，戒烟酒。</w:t>
      </w:r>
    </w:p>
    <w:p w:rsidR="0020773C" w:rsidRPr="00950438" w:rsidRDefault="009B0D0B" w:rsidP="00950438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950438">
        <w:rPr>
          <w:rFonts w:ascii="宋体" w:hAnsi="宋体"/>
        </w:rPr>
        <w:t>2.</w:t>
      </w:r>
      <w:r w:rsidRPr="00950438">
        <w:rPr>
          <w:rFonts w:ascii="宋体" w:hAnsi="宋体"/>
        </w:rPr>
        <w:t>起居护理：加强锻炼，劳逸适度；慎风寒，做好防寒保暖，避免受凉。</w:t>
      </w:r>
    </w:p>
    <w:p w:rsidR="0020773C" w:rsidRPr="00950438" w:rsidRDefault="009B0D0B" w:rsidP="00950438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950438">
        <w:rPr>
          <w:rFonts w:ascii="宋体" w:hAnsi="宋体"/>
        </w:rPr>
        <w:t>3.</w:t>
      </w:r>
      <w:r w:rsidRPr="00950438">
        <w:rPr>
          <w:rFonts w:ascii="宋体" w:hAnsi="宋体"/>
        </w:rPr>
        <w:t>情志护理：指导患者自我排解方法，树立战胜疾病信心，积极配合治疗与</w:t>
      </w:r>
      <w:r w:rsidRPr="00950438">
        <w:rPr>
          <w:rFonts w:ascii="宋体" w:hAnsi="宋体"/>
        </w:rPr>
        <w:lastRenderedPageBreak/>
        <w:t>护理。</w:t>
      </w:r>
    </w:p>
    <w:p w:rsidR="0020773C" w:rsidRPr="00950438" w:rsidRDefault="009B0D0B" w:rsidP="00950438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950438">
        <w:rPr>
          <w:rFonts w:ascii="宋体" w:hAnsi="宋体"/>
        </w:rPr>
        <w:t>4.</w:t>
      </w:r>
      <w:r w:rsidRPr="00950438">
        <w:rPr>
          <w:rFonts w:ascii="宋体" w:hAnsi="宋体"/>
        </w:rPr>
        <w:t>痰多者鼓励</w:t>
      </w:r>
      <w:r w:rsidRPr="00950438">
        <w:rPr>
          <w:rFonts w:ascii="宋体" w:hAnsi="宋体" w:hint="eastAsia"/>
        </w:rPr>
        <w:t>患者</w:t>
      </w:r>
      <w:r w:rsidRPr="00950438">
        <w:rPr>
          <w:rFonts w:ascii="宋体" w:hAnsi="宋体"/>
        </w:rPr>
        <w:t>将痰排出。咳而无力者，可翻身拍背以助痰排出，必要时吸痰。</w:t>
      </w:r>
      <w:r w:rsidRPr="00950438">
        <w:rPr>
          <w:rFonts w:ascii="宋体" w:hAnsi="宋体"/>
        </w:rPr>
        <w:t xml:space="preserve"> </w:t>
      </w:r>
    </w:p>
    <w:p w:rsidR="0020773C" w:rsidRPr="00950438" w:rsidRDefault="009B0D0B" w:rsidP="00950438">
      <w:pPr>
        <w:pStyle w:val="a4"/>
        <w:adjustRightInd/>
        <w:snapToGrid w:val="0"/>
        <w:spacing w:afterLines="0" w:line="400" w:lineRule="exact"/>
        <w:ind w:leftChars="27" w:left="57" w:firstLineChars="179" w:firstLine="430"/>
        <w:rPr>
          <w:rFonts w:ascii="宋体" w:hAnsi="宋体"/>
        </w:rPr>
      </w:pPr>
      <w:r w:rsidRPr="00950438">
        <w:rPr>
          <w:rFonts w:ascii="宋体" w:hAnsi="宋体"/>
        </w:rPr>
        <w:t>5.</w:t>
      </w:r>
      <w:r w:rsidRPr="00950438">
        <w:rPr>
          <w:rFonts w:ascii="宋体" w:hAnsi="宋体"/>
        </w:rPr>
        <w:t>增强体质，对慢性久咳虚咳的患者，进行适当的体育锻炼，以提高免疫功能，增强抗病能力。</w:t>
      </w:r>
    </w:p>
    <w:p w:rsidR="0020773C" w:rsidRPr="00950438" w:rsidRDefault="009B0D0B" w:rsidP="00950438">
      <w:pPr>
        <w:spacing w:line="400" w:lineRule="exact"/>
        <w:ind w:firstLineChars="245" w:firstLine="588"/>
        <w:rPr>
          <w:rFonts w:ascii="黑体" w:eastAsia="黑体" w:hAnsi="黑体"/>
          <w:sz w:val="24"/>
        </w:rPr>
      </w:pPr>
      <w:r w:rsidRPr="00950438">
        <w:rPr>
          <w:rFonts w:ascii="黑体" w:eastAsia="黑体" w:hAnsi="黑体"/>
          <w:sz w:val="24"/>
        </w:rPr>
        <w:t>三、疗效评价</w:t>
      </w:r>
    </w:p>
    <w:p w:rsidR="0020773C" w:rsidRPr="00950438" w:rsidRDefault="009B0D0B" w:rsidP="00950438">
      <w:pPr>
        <w:spacing w:line="400" w:lineRule="exact"/>
        <w:ind w:firstLineChars="196" w:firstLine="470"/>
        <w:rPr>
          <w:rFonts w:ascii="宋体" w:hAnsi="宋体"/>
          <w:sz w:val="24"/>
        </w:rPr>
      </w:pPr>
      <w:r w:rsidRPr="00950438">
        <w:rPr>
          <w:rFonts w:ascii="宋体" w:hAnsi="宋体"/>
          <w:sz w:val="24"/>
        </w:rPr>
        <w:t>（一）评价标准</w:t>
      </w:r>
    </w:p>
    <w:p w:rsidR="0020773C" w:rsidRPr="00950438" w:rsidRDefault="009B0D0B" w:rsidP="00950438">
      <w:pPr>
        <w:spacing w:line="400" w:lineRule="exact"/>
        <w:ind w:firstLineChars="196" w:firstLine="470"/>
        <w:rPr>
          <w:rFonts w:ascii="宋体" w:hAnsi="宋体"/>
          <w:sz w:val="24"/>
        </w:rPr>
      </w:pPr>
      <w:r w:rsidRPr="00950438">
        <w:rPr>
          <w:rFonts w:ascii="宋体" w:hAnsi="宋体" w:hint="eastAsia"/>
          <w:sz w:val="24"/>
        </w:rPr>
        <w:t>临床症状</w:t>
      </w:r>
      <w:r w:rsidRPr="00950438">
        <w:rPr>
          <w:rFonts w:ascii="宋体" w:hAnsi="宋体" w:hint="eastAsia"/>
          <w:sz w:val="24"/>
        </w:rPr>
        <w:t>/</w:t>
      </w:r>
      <w:r w:rsidRPr="00950438">
        <w:rPr>
          <w:rFonts w:ascii="宋体" w:hAnsi="宋体" w:hint="eastAsia"/>
          <w:sz w:val="24"/>
        </w:rPr>
        <w:t>体征评分参考参文献研究进行拟定。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ind w:firstLineChars="300" w:firstLine="720"/>
        <w:jc w:val="center"/>
      </w:pPr>
      <w:r w:rsidRPr="00950438">
        <w:rPr>
          <w:rFonts w:hint="eastAsia"/>
        </w:rPr>
        <w:t>表</w:t>
      </w:r>
      <w:r w:rsidRPr="00950438">
        <w:rPr>
          <w:rFonts w:hint="eastAsia"/>
        </w:rPr>
        <w:t>1</w:t>
      </w:r>
      <w:r w:rsidRPr="00950438">
        <w:rPr>
          <w:rFonts w:hint="eastAsia"/>
        </w:rPr>
        <w:t>中医证候记录及评分</w:t>
      </w:r>
    </w:p>
    <w:tbl>
      <w:tblPr>
        <w:tblW w:w="9464" w:type="dxa"/>
        <w:jc w:val="center"/>
        <w:tblLayout w:type="fixed"/>
        <w:tblLook w:val="04A0"/>
      </w:tblPr>
      <w:tblGrid>
        <w:gridCol w:w="817"/>
        <w:gridCol w:w="1701"/>
        <w:gridCol w:w="2126"/>
        <w:gridCol w:w="2410"/>
        <w:gridCol w:w="2410"/>
      </w:tblGrid>
      <w:tr w:rsidR="0020773C" w:rsidRPr="00950438" w:rsidTr="00950438">
        <w:trPr>
          <w:jc w:val="center"/>
        </w:trPr>
        <w:tc>
          <w:tcPr>
            <w:tcW w:w="817" w:type="dxa"/>
            <w:tcBorders>
              <w:top w:val="single" w:sz="12" w:space="0" w:color="auto"/>
              <w:bottom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症状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正常（</w:t>
            </w:r>
            <w:r w:rsidRPr="00950438">
              <w:rPr>
                <w:rFonts w:cs="宋体" w:hint="eastAsia"/>
                <w:sz w:val="28"/>
                <w:szCs w:val="28"/>
              </w:rPr>
              <w:t>0</w:t>
            </w:r>
            <w:r w:rsidRPr="00950438">
              <w:rPr>
                <w:rFonts w:cs="宋体" w:hint="eastAsia"/>
                <w:sz w:val="28"/>
                <w:szCs w:val="28"/>
              </w:rPr>
              <w:t>分）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轻（</w:t>
            </w:r>
            <w:r w:rsidRPr="00950438">
              <w:rPr>
                <w:rFonts w:cs="宋体" w:hint="eastAsia"/>
                <w:sz w:val="28"/>
                <w:szCs w:val="28"/>
              </w:rPr>
              <w:t>1</w:t>
            </w:r>
            <w:r w:rsidRPr="00950438">
              <w:rPr>
                <w:rFonts w:cs="宋体" w:hint="eastAsia"/>
                <w:sz w:val="28"/>
                <w:szCs w:val="28"/>
              </w:rPr>
              <w:t>分）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中（</w:t>
            </w:r>
            <w:r w:rsidRPr="00950438">
              <w:rPr>
                <w:rFonts w:cs="宋体" w:hint="eastAsia"/>
                <w:sz w:val="28"/>
                <w:szCs w:val="28"/>
              </w:rPr>
              <w:t>2</w:t>
            </w:r>
            <w:r w:rsidRPr="00950438">
              <w:rPr>
                <w:rFonts w:cs="宋体" w:hint="eastAsia"/>
                <w:sz w:val="28"/>
                <w:szCs w:val="28"/>
              </w:rPr>
              <w:t>分）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重（</w:t>
            </w:r>
            <w:r w:rsidRPr="00950438">
              <w:rPr>
                <w:rFonts w:cs="宋体" w:hint="eastAsia"/>
                <w:sz w:val="28"/>
                <w:szCs w:val="28"/>
              </w:rPr>
              <w:t>3</w:t>
            </w:r>
            <w:r w:rsidRPr="00950438">
              <w:rPr>
                <w:rFonts w:cs="宋体" w:hint="eastAsia"/>
                <w:sz w:val="28"/>
                <w:szCs w:val="28"/>
              </w:rPr>
              <w:t>分）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  <w:tcBorders>
              <w:top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咳嗽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无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白天间断咳，不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白天咳嗽或见夜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昼夜频咳或阵发，</w:t>
            </w:r>
            <w:r w:rsidRPr="00950438">
              <w:rPr>
                <w:rFonts w:cs="宋体" w:hint="eastAsia"/>
                <w:sz w:val="28"/>
                <w:szCs w:val="28"/>
              </w:rPr>
              <w:t xml:space="preserve"> 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</w:tcPr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影响工作生活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里偶咳尚能坚持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影响工作和休息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</w:tcPr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工作</w:t>
            </w:r>
          </w:p>
        </w:tc>
        <w:tc>
          <w:tcPr>
            <w:tcW w:w="2410" w:type="dxa"/>
          </w:tcPr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</w:tc>
      </w:tr>
      <w:tr w:rsidR="0020773C" w:rsidRPr="00950438" w:rsidTr="00950438">
        <w:trPr>
          <w:jc w:val="center"/>
        </w:trPr>
        <w:tc>
          <w:tcPr>
            <w:tcW w:w="817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咳痰</w:t>
            </w:r>
          </w:p>
        </w:tc>
        <w:tc>
          <w:tcPr>
            <w:tcW w:w="1701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昼夜咳痰</w:t>
            </w:r>
          </w:p>
        </w:tc>
        <w:tc>
          <w:tcPr>
            <w:tcW w:w="2126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昼夜咳痰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昼夜咳痰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昼夜咳痰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</w:tcPr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&lt;</w:t>
            </w:r>
            <w:r w:rsidRPr="00950438">
              <w:rPr>
                <w:rFonts w:cs="宋体" w:hint="eastAsia"/>
                <w:sz w:val="28"/>
                <w:szCs w:val="28"/>
              </w:rPr>
              <w:t>10ml</w:t>
            </w:r>
          </w:p>
        </w:tc>
        <w:tc>
          <w:tcPr>
            <w:tcW w:w="2126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10-50ml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51-100ml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100ml</w:t>
            </w:r>
            <w:r w:rsidRPr="00950438">
              <w:rPr>
                <w:rFonts w:cs="宋体" w:hint="eastAsia"/>
                <w:sz w:val="28"/>
                <w:szCs w:val="28"/>
              </w:rPr>
              <w:t>以上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</w:rPr>
            </w:pPr>
            <w:r w:rsidRPr="00950438">
              <w:rPr>
                <w:rFonts w:cs="宋体" w:hint="eastAsia"/>
              </w:rPr>
              <w:t>痰色质</w:t>
            </w:r>
          </w:p>
        </w:tc>
        <w:tc>
          <w:tcPr>
            <w:tcW w:w="1701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无</w:t>
            </w:r>
            <w:r w:rsidRPr="00950438">
              <w:rPr>
                <w:rFonts w:cs="宋体"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2126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稀白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黄白或淡黄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黄稠或黄绿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咯血</w:t>
            </w:r>
          </w:p>
        </w:tc>
        <w:tc>
          <w:tcPr>
            <w:tcW w:w="1701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&lt;10ml/</w:t>
            </w:r>
            <w:r w:rsidRPr="00950438">
              <w:rPr>
                <w:rFonts w:cs="宋体" w:hint="eastAsia"/>
                <w:sz w:val="28"/>
                <w:szCs w:val="28"/>
              </w:rPr>
              <w:t>天</w:t>
            </w:r>
          </w:p>
        </w:tc>
        <w:tc>
          <w:tcPr>
            <w:tcW w:w="2126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10-20ml/</w:t>
            </w:r>
            <w:r w:rsidRPr="00950438">
              <w:rPr>
                <w:rFonts w:cs="宋体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21-50ml/</w:t>
            </w:r>
            <w:r w:rsidRPr="00950438">
              <w:rPr>
                <w:rFonts w:cs="宋体" w:hint="eastAsia"/>
                <w:sz w:val="28"/>
                <w:szCs w:val="28"/>
              </w:rPr>
              <w:t>天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&gt;50ml/</w:t>
            </w:r>
            <w:r w:rsidRPr="00950438">
              <w:rPr>
                <w:rFonts w:cs="宋体" w:hint="eastAsia"/>
                <w:sz w:val="28"/>
                <w:szCs w:val="28"/>
              </w:rPr>
              <w:t>天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发热</w:t>
            </w:r>
          </w:p>
        </w:tc>
        <w:tc>
          <w:tcPr>
            <w:tcW w:w="1701" w:type="dxa"/>
          </w:tcPr>
          <w:p w:rsidR="0020773C" w:rsidRPr="00950438" w:rsidRDefault="009B0D0B">
            <w:pPr>
              <w:rPr>
                <w:sz w:val="28"/>
                <w:szCs w:val="28"/>
              </w:rPr>
            </w:pPr>
            <w:r w:rsidRPr="00950438">
              <w:rPr>
                <w:rFonts w:hint="eastAsia"/>
                <w:sz w:val="28"/>
                <w:szCs w:val="28"/>
              </w:rPr>
              <w:t>&lt;37.5</w:t>
            </w:r>
            <w:r w:rsidRPr="00950438">
              <w:rPr>
                <w:rFonts w:ascii="宋体" w:hAnsi="宋体" w:cs="宋体" w:hint="eastAsia"/>
                <w:szCs w:val="21"/>
                <w:shd w:val="clear" w:color="auto" w:fill="FFFFFF"/>
              </w:rPr>
              <w:t>℃</w:t>
            </w:r>
          </w:p>
        </w:tc>
        <w:tc>
          <w:tcPr>
            <w:tcW w:w="2126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37.5-38.0</w:t>
            </w:r>
            <w:r w:rsidRPr="00950438">
              <w:rPr>
                <w:rFonts w:cs="宋体" w:hint="eastAsia"/>
                <w:sz w:val="21"/>
                <w:szCs w:val="21"/>
                <w:shd w:val="clear" w:color="auto" w:fill="FFFFFF"/>
              </w:rPr>
              <w:t>℃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38.1-39</w:t>
            </w:r>
            <w:r w:rsidRPr="00950438">
              <w:rPr>
                <w:rFonts w:cs="宋体" w:hint="eastAsia"/>
                <w:sz w:val="21"/>
                <w:szCs w:val="21"/>
                <w:shd w:val="clear" w:color="auto" w:fill="FFFFFF"/>
              </w:rPr>
              <w:t>℃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&gt;39.0</w:t>
            </w:r>
            <w:r w:rsidRPr="00950438">
              <w:rPr>
                <w:rFonts w:cs="宋体" w:hint="eastAsia"/>
                <w:sz w:val="21"/>
                <w:szCs w:val="21"/>
                <w:shd w:val="clear" w:color="auto" w:fill="FFFFFF"/>
              </w:rPr>
              <w:t>℃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喘息</w:t>
            </w:r>
          </w:p>
        </w:tc>
        <w:tc>
          <w:tcPr>
            <w:tcW w:w="1701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无</w:t>
            </w:r>
          </w:p>
        </w:tc>
        <w:tc>
          <w:tcPr>
            <w:tcW w:w="2126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偶发，不影响睡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喘息日夜可见，尚</w:t>
            </w:r>
          </w:p>
        </w:tc>
        <w:tc>
          <w:tcPr>
            <w:tcW w:w="2410" w:type="dxa"/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喘息不能平卧，影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眠或活动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能坚持工作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响睡眠及活动</w:t>
            </w:r>
          </w:p>
        </w:tc>
      </w:tr>
      <w:tr w:rsidR="0020773C" w:rsidRPr="00950438" w:rsidTr="00950438">
        <w:trPr>
          <w:jc w:val="center"/>
        </w:trPr>
        <w:tc>
          <w:tcPr>
            <w:tcW w:w="817" w:type="dxa"/>
            <w:tcBorders>
              <w:bottom w:val="single" w:sz="12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胸痛</w:t>
            </w:r>
          </w:p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湿罗音</w:t>
            </w:r>
            <w:r w:rsidRPr="00950438">
              <w:rPr>
                <w:rFonts w:cs="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无</w:t>
            </w:r>
          </w:p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无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轻微</w:t>
            </w:r>
          </w:p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  <w:p w:rsidR="0020773C" w:rsidRPr="00950438" w:rsidRDefault="009B0D0B">
            <w:pPr>
              <w:pStyle w:val="HTML"/>
              <w:spacing w:line="276" w:lineRule="auto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较局限，单侧较局限，分布</w:t>
            </w:r>
            <w:r w:rsidRPr="00950438">
              <w:rPr>
                <w:rFonts w:cs="宋体" w:hint="eastAsia"/>
                <w:sz w:val="28"/>
                <w:szCs w:val="28"/>
              </w:rPr>
              <w:t>1</w:t>
            </w:r>
            <w:r w:rsidRPr="00950438">
              <w:rPr>
                <w:rFonts w:cs="宋体" w:hint="eastAsia"/>
                <w:sz w:val="28"/>
                <w:szCs w:val="28"/>
              </w:rPr>
              <w:t>个象限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胸痛明显，可忍受</w:t>
            </w:r>
          </w:p>
          <w:p w:rsidR="0020773C" w:rsidRPr="00950438" w:rsidRDefault="0020773C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</w:p>
          <w:p w:rsidR="0020773C" w:rsidRPr="00950438" w:rsidRDefault="009B0D0B">
            <w:pPr>
              <w:pStyle w:val="HTML"/>
              <w:spacing w:line="276" w:lineRule="auto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较局限，但双侧肺可闻及，分布</w:t>
            </w:r>
            <w:r w:rsidRPr="00950438">
              <w:rPr>
                <w:rFonts w:cs="宋体" w:hint="eastAsia"/>
                <w:sz w:val="28"/>
                <w:szCs w:val="28"/>
              </w:rPr>
              <w:t>2</w:t>
            </w:r>
            <w:r w:rsidRPr="00950438">
              <w:rPr>
                <w:rFonts w:cs="宋体" w:hint="eastAsia"/>
                <w:sz w:val="28"/>
                <w:szCs w:val="28"/>
              </w:rPr>
              <w:t>个象限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0773C" w:rsidRPr="00950438" w:rsidRDefault="009B0D0B">
            <w:pPr>
              <w:pStyle w:val="HTML"/>
              <w:spacing w:line="276" w:lineRule="auto"/>
              <w:jc w:val="both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胸痛明显，影响呼吸、咳嗽</w:t>
            </w:r>
          </w:p>
          <w:p w:rsidR="0020773C" w:rsidRPr="00950438" w:rsidRDefault="009B0D0B">
            <w:pPr>
              <w:pStyle w:val="HTML"/>
              <w:spacing w:line="276" w:lineRule="auto"/>
              <w:rPr>
                <w:rFonts w:cs="宋体"/>
                <w:sz w:val="28"/>
                <w:szCs w:val="28"/>
              </w:rPr>
            </w:pPr>
            <w:r w:rsidRPr="00950438">
              <w:rPr>
                <w:rFonts w:cs="宋体" w:hint="eastAsia"/>
                <w:sz w:val="28"/>
                <w:szCs w:val="28"/>
              </w:rPr>
              <w:t>范围较广泛，双侧肺部均可闻及，分布</w:t>
            </w:r>
            <w:r w:rsidRPr="00950438">
              <w:rPr>
                <w:rFonts w:cs="宋体" w:hint="eastAsia"/>
                <w:sz w:val="28"/>
                <w:szCs w:val="28"/>
              </w:rPr>
              <w:t>3-4</w:t>
            </w:r>
            <w:r w:rsidRPr="00950438">
              <w:rPr>
                <w:rFonts w:cs="宋体" w:hint="eastAsia"/>
                <w:sz w:val="28"/>
                <w:szCs w:val="28"/>
              </w:rPr>
              <w:t>个象限</w:t>
            </w:r>
          </w:p>
        </w:tc>
      </w:tr>
    </w:tbl>
    <w:p w:rsidR="0020773C" w:rsidRPr="00950438" w:rsidRDefault="0020773C">
      <w:pPr>
        <w:rPr>
          <w:rFonts w:hAnsi="宋体"/>
          <w:sz w:val="24"/>
        </w:rPr>
      </w:pPr>
    </w:p>
    <w:p w:rsidR="0020773C" w:rsidRPr="00950438" w:rsidRDefault="009B0D0B" w:rsidP="00950438">
      <w:pPr>
        <w:spacing w:line="400" w:lineRule="exact"/>
        <w:ind w:firstLineChars="200" w:firstLine="482"/>
        <w:rPr>
          <w:rFonts w:hAnsi="宋体"/>
          <w:b/>
          <w:sz w:val="24"/>
        </w:rPr>
      </w:pPr>
      <w:r w:rsidRPr="00950438">
        <w:rPr>
          <w:rFonts w:hAnsi="宋体"/>
          <w:b/>
          <w:sz w:val="24"/>
        </w:rPr>
        <w:t>（</w:t>
      </w:r>
      <w:r w:rsidRPr="00950438">
        <w:rPr>
          <w:rFonts w:hAnsi="宋体" w:hint="eastAsia"/>
          <w:b/>
          <w:sz w:val="24"/>
        </w:rPr>
        <w:t>二</w:t>
      </w:r>
      <w:r w:rsidRPr="00950438">
        <w:rPr>
          <w:rFonts w:hAnsi="宋体"/>
          <w:b/>
          <w:sz w:val="24"/>
        </w:rPr>
        <w:t>）评价</w:t>
      </w:r>
      <w:r w:rsidRPr="00950438">
        <w:rPr>
          <w:rFonts w:hAnsi="宋体" w:hint="eastAsia"/>
          <w:b/>
          <w:sz w:val="24"/>
        </w:rPr>
        <w:t>方法</w:t>
      </w:r>
    </w:p>
    <w:p w:rsidR="0020773C" w:rsidRPr="00950438" w:rsidRDefault="009B0D0B" w:rsidP="00950438">
      <w:pPr>
        <w:pStyle w:val="HTML"/>
        <w:shd w:val="clear" w:color="auto" w:fill="FFFFFF"/>
        <w:spacing w:line="400" w:lineRule="exact"/>
        <w:ind w:firstLineChars="200" w:firstLine="480"/>
        <w:jc w:val="both"/>
      </w:pPr>
      <w:r w:rsidRPr="00950438">
        <w:rPr>
          <w:rFonts w:hint="eastAsia"/>
        </w:rPr>
        <w:t>根据尼莫地平法判定</w:t>
      </w:r>
      <w:r w:rsidRPr="00950438">
        <w:rPr>
          <w:rFonts w:hint="eastAsia"/>
        </w:rPr>
        <w:t>临床</w:t>
      </w:r>
      <w:r w:rsidRPr="00950438">
        <w:rPr>
          <w:rFonts w:hint="eastAsia"/>
        </w:rPr>
        <w:t>疗效</w:t>
      </w:r>
    </w:p>
    <w:p w:rsidR="0020773C" w:rsidRPr="00950438" w:rsidRDefault="009B0D0B" w:rsidP="00950438">
      <w:pPr>
        <w:pStyle w:val="HTML"/>
        <w:shd w:val="clear" w:color="auto" w:fill="FFFFFF"/>
        <w:spacing w:line="400" w:lineRule="exact"/>
        <w:ind w:firstLineChars="200" w:firstLine="480"/>
        <w:jc w:val="both"/>
      </w:pPr>
      <w:r w:rsidRPr="00950438">
        <w:rPr>
          <w:rFonts w:hint="eastAsia"/>
        </w:rPr>
        <w:t>临床疗效</w:t>
      </w:r>
      <w:r w:rsidRPr="00950438">
        <w:rPr>
          <w:rFonts w:hint="eastAsia"/>
        </w:rPr>
        <w:t>=</w:t>
      </w:r>
      <w:r w:rsidRPr="00950438">
        <w:rPr>
          <w:rFonts w:hint="eastAsia"/>
        </w:rPr>
        <w:t>（治疗前临床症状</w:t>
      </w:r>
      <w:r w:rsidRPr="00950438">
        <w:rPr>
          <w:rFonts w:hint="eastAsia"/>
        </w:rPr>
        <w:t>/</w:t>
      </w:r>
      <w:r w:rsidRPr="00950438">
        <w:rPr>
          <w:rFonts w:hint="eastAsia"/>
        </w:rPr>
        <w:t>体征积分</w:t>
      </w:r>
      <w:r w:rsidRPr="00950438">
        <w:rPr>
          <w:rFonts w:hint="eastAsia"/>
        </w:rPr>
        <w:t>-</w:t>
      </w:r>
      <w:r w:rsidRPr="00950438">
        <w:rPr>
          <w:rFonts w:hint="eastAsia"/>
        </w:rPr>
        <w:t>治疗后临床症状</w:t>
      </w:r>
      <w:r w:rsidRPr="00950438">
        <w:rPr>
          <w:rFonts w:hint="eastAsia"/>
        </w:rPr>
        <w:t>/</w:t>
      </w:r>
      <w:r w:rsidRPr="00950438">
        <w:rPr>
          <w:rFonts w:hint="eastAsia"/>
        </w:rPr>
        <w:t>体征积分）</w:t>
      </w:r>
      <w:r w:rsidRPr="00950438">
        <w:rPr>
          <w:rFonts w:hint="eastAsia"/>
        </w:rPr>
        <w:t>/</w:t>
      </w:r>
      <w:r w:rsidRPr="00950438">
        <w:rPr>
          <w:rFonts w:hint="eastAsia"/>
        </w:rPr>
        <w:t>治疗前临床症状</w:t>
      </w:r>
      <w:r w:rsidRPr="00950438">
        <w:rPr>
          <w:rFonts w:hint="eastAsia"/>
        </w:rPr>
        <w:t>/</w:t>
      </w:r>
      <w:r w:rsidRPr="00950438">
        <w:rPr>
          <w:rFonts w:hint="eastAsia"/>
        </w:rPr>
        <w:t>体征积分</w:t>
      </w:r>
      <w:r w:rsidRPr="00950438">
        <w:rPr>
          <w:rFonts w:hint="eastAsia"/>
        </w:rPr>
        <w:sym w:font="Symbol" w:char="F0B4"/>
      </w:r>
      <w:r w:rsidRPr="00950438">
        <w:rPr>
          <w:rFonts w:hint="eastAsia"/>
        </w:rPr>
        <w:t>100%</w:t>
      </w:r>
    </w:p>
    <w:p w:rsidR="0020773C" w:rsidRPr="00950438" w:rsidRDefault="0020773C" w:rsidP="00950438">
      <w:pPr>
        <w:pStyle w:val="HTML"/>
        <w:shd w:val="clear" w:color="auto" w:fill="FFFFFF"/>
        <w:spacing w:line="400" w:lineRule="exact"/>
        <w:ind w:firstLineChars="200" w:firstLine="480"/>
        <w:jc w:val="both"/>
      </w:pPr>
      <w:r w:rsidRPr="00950438">
        <w:fldChar w:fldCharType="begin"/>
      </w:r>
      <w:r w:rsidR="009B0D0B" w:rsidRPr="00950438">
        <w:rPr>
          <w:rFonts w:hint="eastAsia"/>
        </w:rPr>
        <w:instrText>= 1 \* GB3</w:instrText>
      </w:r>
      <w:r w:rsidRPr="00950438">
        <w:fldChar w:fldCharType="separate"/>
      </w:r>
      <w:r w:rsidR="009B0D0B" w:rsidRPr="00950438">
        <w:rPr>
          <w:rFonts w:hint="eastAsia"/>
        </w:rPr>
        <w:t>①</w:t>
      </w:r>
      <w:r w:rsidRPr="00950438">
        <w:fldChar w:fldCharType="end"/>
      </w:r>
      <w:r w:rsidR="009B0D0B" w:rsidRPr="00950438">
        <w:rPr>
          <w:rFonts w:hint="eastAsia"/>
        </w:rPr>
        <w:t>临床控制：临床症状、体征消失或基本消失，积分减少≥</w:t>
      </w:r>
      <w:r w:rsidR="009B0D0B" w:rsidRPr="00950438">
        <w:rPr>
          <w:rFonts w:hint="eastAsia"/>
        </w:rPr>
        <w:t>95%</w:t>
      </w:r>
      <w:r w:rsidR="009B0D0B" w:rsidRPr="00950438">
        <w:rPr>
          <w:rFonts w:hint="eastAsia"/>
        </w:rPr>
        <w:t>；</w:t>
      </w:r>
    </w:p>
    <w:p w:rsidR="0020773C" w:rsidRPr="00950438" w:rsidRDefault="0020773C" w:rsidP="00950438">
      <w:pPr>
        <w:pStyle w:val="HTML"/>
        <w:shd w:val="clear" w:color="auto" w:fill="FFFFFF"/>
        <w:spacing w:line="400" w:lineRule="exact"/>
        <w:ind w:firstLineChars="200" w:firstLine="480"/>
        <w:jc w:val="both"/>
      </w:pPr>
      <w:r w:rsidRPr="00950438">
        <w:fldChar w:fldCharType="begin"/>
      </w:r>
      <w:r w:rsidR="009B0D0B" w:rsidRPr="00950438">
        <w:rPr>
          <w:rFonts w:hint="eastAsia"/>
        </w:rPr>
        <w:instrText>= 2 \* GB3</w:instrText>
      </w:r>
      <w:r w:rsidRPr="00950438">
        <w:fldChar w:fldCharType="separate"/>
      </w:r>
      <w:r w:rsidR="009B0D0B" w:rsidRPr="00950438">
        <w:rPr>
          <w:rFonts w:hint="eastAsia"/>
        </w:rPr>
        <w:t>②</w:t>
      </w:r>
      <w:r w:rsidRPr="00950438">
        <w:fldChar w:fldCharType="end"/>
      </w:r>
      <w:r w:rsidR="009B0D0B" w:rsidRPr="00950438">
        <w:rPr>
          <w:rFonts w:hint="eastAsia"/>
        </w:rPr>
        <w:t>显效：临床症状、体征明显改善，积分减少</w:t>
      </w:r>
      <w:r w:rsidR="009B0D0B" w:rsidRPr="00950438">
        <w:rPr>
          <w:rFonts w:hint="eastAsia"/>
        </w:rPr>
        <w:sym w:font="Symbol" w:char="F0B3"/>
      </w:r>
      <w:r w:rsidR="009B0D0B" w:rsidRPr="00950438">
        <w:rPr>
          <w:rFonts w:hint="eastAsia"/>
        </w:rPr>
        <w:t>70%</w:t>
      </w:r>
      <w:r w:rsidR="009B0D0B" w:rsidRPr="00950438">
        <w:rPr>
          <w:rFonts w:hint="eastAsia"/>
        </w:rPr>
        <w:t>；</w:t>
      </w:r>
    </w:p>
    <w:p w:rsidR="0020773C" w:rsidRPr="00950438" w:rsidRDefault="0020773C" w:rsidP="00950438">
      <w:pPr>
        <w:pStyle w:val="HTML"/>
        <w:shd w:val="clear" w:color="auto" w:fill="FFFFFF"/>
        <w:spacing w:line="400" w:lineRule="exact"/>
        <w:ind w:firstLineChars="200" w:firstLine="480"/>
        <w:jc w:val="both"/>
      </w:pPr>
      <w:r w:rsidRPr="00950438">
        <w:fldChar w:fldCharType="begin"/>
      </w:r>
      <w:r w:rsidR="009B0D0B" w:rsidRPr="00950438">
        <w:rPr>
          <w:rFonts w:hint="eastAsia"/>
        </w:rPr>
        <w:instrText>= 3 \* GB3</w:instrText>
      </w:r>
      <w:r w:rsidRPr="00950438">
        <w:fldChar w:fldCharType="separate"/>
      </w:r>
      <w:r w:rsidR="009B0D0B" w:rsidRPr="00950438">
        <w:rPr>
          <w:rFonts w:hint="eastAsia"/>
        </w:rPr>
        <w:t>③</w:t>
      </w:r>
      <w:r w:rsidRPr="00950438">
        <w:fldChar w:fldCharType="end"/>
      </w:r>
      <w:r w:rsidR="009B0D0B" w:rsidRPr="00950438">
        <w:rPr>
          <w:rFonts w:hint="eastAsia"/>
        </w:rPr>
        <w:t>有效：临床症状、体征均好转，积分减少</w:t>
      </w:r>
      <w:r w:rsidR="009B0D0B" w:rsidRPr="00950438">
        <w:rPr>
          <w:rFonts w:hint="eastAsia"/>
        </w:rPr>
        <w:sym w:font="Symbol" w:char="F0B3"/>
      </w:r>
      <w:r w:rsidR="009B0D0B" w:rsidRPr="00950438">
        <w:rPr>
          <w:rFonts w:hint="eastAsia"/>
        </w:rPr>
        <w:t>30%</w:t>
      </w:r>
      <w:r w:rsidR="009B0D0B" w:rsidRPr="00950438">
        <w:rPr>
          <w:rFonts w:hint="eastAsia"/>
        </w:rPr>
        <w:t>；</w:t>
      </w:r>
    </w:p>
    <w:p w:rsidR="0020773C" w:rsidRPr="00950438" w:rsidRDefault="0020773C" w:rsidP="00950438">
      <w:pPr>
        <w:pStyle w:val="HTML"/>
        <w:shd w:val="clear" w:color="auto" w:fill="FFFFFF"/>
        <w:spacing w:line="400" w:lineRule="exact"/>
        <w:ind w:firstLineChars="200" w:firstLine="480"/>
        <w:jc w:val="both"/>
      </w:pPr>
      <w:r w:rsidRPr="00950438">
        <w:lastRenderedPageBreak/>
        <w:fldChar w:fldCharType="begin"/>
      </w:r>
      <w:r w:rsidR="009B0D0B" w:rsidRPr="00950438">
        <w:rPr>
          <w:rFonts w:hint="eastAsia"/>
        </w:rPr>
        <w:instrText>= 4 \* GB3</w:instrText>
      </w:r>
      <w:r w:rsidRPr="00950438">
        <w:fldChar w:fldCharType="separate"/>
      </w:r>
      <w:r w:rsidR="009B0D0B" w:rsidRPr="00950438">
        <w:rPr>
          <w:rFonts w:hint="eastAsia"/>
        </w:rPr>
        <w:t>④</w:t>
      </w:r>
      <w:r w:rsidRPr="00950438">
        <w:fldChar w:fldCharType="end"/>
      </w:r>
      <w:r w:rsidR="009B0D0B" w:rsidRPr="00950438">
        <w:rPr>
          <w:rFonts w:hint="eastAsia"/>
        </w:rPr>
        <w:t>无效：临床症状、体征无明显改善，甚或加重，积分减少</w:t>
      </w:r>
      <w:r w:rsidR="009B0D0B" w:rsidRPr="00950438">
        <w:rPr>
          <w:rFonts w:hint="eastAsia"/>
        </w:rPr>
        <w:sym w:font="Symbol" w:char="F03C"/>
      </w:r>
      <w:r w:rsidR="009B0D0B" w:rsidRPr="00950438">
        <w:rPr>
          <w:rFonts w:hint="eastAsia"/>
        </w:rPr>
        <w:t>30%</w:t>
      </w:r>
      <w:r w:rsidR="009B0D0B" w:rsidRPr="00950438">
        <w:rPr>
          <w:rFonts w:hint="eastAsia"/>
        </w:rPr>
        <w:t>。</w:t>
      </w:r>
    </w:p>
    <w:p w:rsidR="0020773C" w:rsidRPr="00950438" w:rsidRDefault="0020773C">
      <w:pPr>
        <w:pStyle w:val="HTML"/>
        <w:shd w:val="clear" w:color="auto" w:fill="FFFFFF"/>
        <w:spacing w:line="400" w:lineRule="exact"/>
      </w:pPr>
    </w:p>
    <w:p w:rsidR="0020773C" w:rsidRPr="00950438" w:rsidRDefault="009B0D0B">
      <w:pPr>
        <w:pStyle w:val="HTML"/>
        <w:shd w:val="clear" w:color="auto" w:fill="FFFFFF"/>
        <w:spacing w:line="400" w:lineRule="exact"/>
        <w:rPr>
          <w:rFonts w:cs="宋体"/>
          <w:b/>
        </w:rPr>
      </w:pPr>
      <w:r w:rsidRPr="00950438">
        <w:rPr>
          <w:rFonts w:cs="宋体" w:hint="eastAsia"/>
          <w:b/>
        </w:rPr>
        <w:t>参考文献：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rPr>
          <w:rFonts w:cs="宋体"/>
        </w:rPr>
      </w:pPr>
      <w:r w:rsidRPr="00950438">
        <w:rPr>
          <w:rFonts w:cs="宋体" w:hint="eastAsia"/>
        </w:rPr>
        <w:t>1.</w:t>
      </w:r>
      <w:r w:rsidRPr="00950438">
        <w:rPr>
          <w:rFonts w:cs="宋体"/>
        </w:rPr>
        <w:t>李建生</w:t>
      </w:r>
      <w:r w:rsidRPr="00950438">
        <w:rPr>
          <w:rFonts w:cs="宋体"/>
        </w:rPr>
        <w:t>.</w:t>
      </w:r>
      <w:r w:rsidRPr="00950438">
        <w:rPr>
          <w:rFonts w:cs="宋体"/>
        </w:rPr>
        <w:t>支气管扩张症中医辨证治疗概要</w:t>
      </w:r>
      <w:r w:rsidRPr="00950438">
        <w:rPr>
          <w:rFonts w:cs="宋体" w:hint="eastAsia"/>
        </w:rPr>
        <w:t>[J]</w:t>
      </w:r>
      <w:r w:rsidRPr="00950438">
        <w:rPr>
          <w:rFonts w:cs="宋体"/>
        </w:rPr>
        <w:t>.</w:t>
      </w:r>
      <w:r w:rsidRPr="00950438">
        <w:rPr>
          <w:rFonts w:cs="宋体"/>
        </w:rPr>
        <w:t>中医学报</w:t>
      </w:r>
      <w:r w:rsidRPr="00950438">
        <w:rPr>
          <w:rFonts w:cs="宋体"/>
        </w:rPr>
        <w:t>,2017,32(10):1867-1869</w:t>
      </w:r>
      <w:r w:rsidRPr="00950438">
        <w:rPr>
          <w:rFonts w:cs="宋体" w:hint="eastAsia"/>
        </w:rPr>
        <w:t>.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rPr>
          <w:rFonts w:cs="宋体"/>
        </w:rPr>
      </w:pPr>
      <w:r w:rsidRPr="00950438">
        <w:rPr>
          <w:rFonts w:cs="宋体" w:hint="eastAsia"/>
        </w:rPr>
        <w:t>2.</w:t>
      </w:r>
      <w:r w:rsidRPr="00950438">
        <w:rPr>
          <w:rFonts w:cs="宋体"/>
        </w:rPr>
        <w:t xml:space="preserve"> </w:t>
      </w:r>
      <w:r w:rsidRPr="00950438">
        <w:rPr>
          <w:rFonts w:cs="宋体"/>
        </w:rPr>
        <w:t>蔡柏蔷</w:t>
      </w:r>
      <w:r w:rsidRPr="00950438">
        <w:rPr>
          <w:rFonts w:cs="宋体"/>
        </w:rPr>
        <w:t>,</w:t>
      </w:r>
      <w:r w:rsidRPr="00950438">
        <w:rPr>
          <w:rFonts w:cs="宋体"/>
        </w:rPr>
        <w:t>何权瀛</w:t>
      </w:r>
      <w:r w:rsidRPr="00950438">
        <w:rPr>
          <w:rFonts w:cs="宋体"/>
        </w:rPr>
        <w:t>,</w:t>
      </w:r>
      <w:r w:rsidRPr="00950438">
        <w:rPr>
          <w:rFonts w:cs="宋体"/>
        </w:rPr>
        <w:t>高占成</w:t>
      </w:r>
      <w:r w:rsidRPr="00950438">
        <w:rPr>
          <w:rFonts w:cs="宋体"/>
        </w:rPr>
        <w:t>,</w:t>
      </w:r>
      <w:r w:rsidRPr="00950438">
        <w:rPr>
          <w:rFonts w:cs="宋体" w:hint="eastAsia"/>
        </w:rPr>
        <w:t>等</w:t>
      </w:r>
      <w:r w:rsidRPr="00950438">
        <w:rPr>
          <w:rFonts w:cs="宋体"/>
        </w:rPr>
        <w:t>.</w:t>
      </w:r>
      <w:r w:rsidRPr="00950438">
        <w:rPr>
          <w:rFonts w:cs="宋体"/>
        </w:rPr>
        <w:t>成人支气管扩张症诊治专家共识</w:t>
      </w:r>
      <w:r w:rsidRPr="00950438">
        <w:rPr>
          <w:rFonts w:cs="宋体"/>
        </w:rPr>
        <w:t>(2012</w:t>
      </w:r>
      <w:r w:rsidRPr="00950438">
        <w:rPr>
          <w:rFonts w:cs="宋体"/>
        </w:rPr>
        <w:t>版</w:t>
      </w:r>
      <w:r w:rsidRPr="00950438">
        <w:rPr>
          <w:rFonts w:cs="宋体"/>
        </w:rPr>
        <w:t>).</w:t>
      </w:r>
      <w:r w:rsidRPr="00950438">
        <w:rPr>
          <w:rFonts w:cs="宋体"/>
        </w:rPr>
        <w:t>中华危重症医学杂志</w:t>
      </w:r>
      <w:r w:rsidRPr="00950438">
        <w:rPr>
          <w:rFonts w:cs="宋体"/>
        </w:rPr>
        <w:t>(</w:t>
      </w:r>
      <w:r w:rsidRPr="00950438">
        <w:rPr>
          <w:rFonts w:cs="宋体"/>
        </w:rPr>
        <w:t>电子版</w:t>
      </w:r>
      <w:r w:rsidRPr="00950438">
        <w:rPr>
          <w:rFonts w:cs="宋体"/>
        </w:rPr>
        <w:t>),2012,5(5):315-328.</w:t>
      </w:r>
    </w:p>
    <w:p w:rsidR="0020773C" w:rsidRPr="00950438" w:rsidRDefault="0020773C">
      <w:pPr>
        <w:pStyle w:val="HTML"/>
        <w:shd w:val="clear" w:color="auto" w:fill="FFFFFF"/>
        <w:spacing w:line="276" w:lineRule="auto"/>
        <w:rPr>
          <w:rFonts w:cs="宋体" w:hint="eastAsia"/>
          <w:sz w:val="28"/>
          <w:szCs w:val="28"/>
        </w:rPr>
      </w:pPr>
    </w:p>
    <w:p w:rsidR="00950438" w:rsidRPr="00950438" w:rsidRDefault="00950438">
      <w:pPr>
        <w:pStyle w:val="HTML"/>
        <w:shd w:val="clear" w:color="auto" w:fill="FFFFFF"/>
        <w:spacing w:line="276" w:lineRule="auto"/>
        <w:rPr>
          <w:rFonts w:cs="宋体"/>
          <w:sz w:val="28"/>
          <w:szCs w:val="28"/>
        </w:rPr>
      </w:pPr>
    </w:p>
    <w:p w:rsidR="0020773C" w:rsidRPr="00950438" w:rsidRDefault="009B0D0B">
      <w:pPr>
        <w:pStyle w:val="HTML"/>
        <w:shd w:val="clear" w:color="auto" w:fill="FFFFFF"/>
        <w:spacing w:line="400" w:lineRule="exact"/>
        <w:jc w:val="both"/>
      </w:pPr>
      <w:bookmarkStart w:id="0" w:name="_GoBack"/>
      <w:r w:rsidRPr="00950438">
        <w:rPr>
          <w:rFonts w:hint="eastAsia"/>
        </w:rPr>
        <w:t>牵头分会：中华中医药学会内科分会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jc w:val="both"/>
      </w:pPr>
      <w:r w:rsidRPr="00950438">
        <w:rPr>
          <w:rFonts w:hint="eastAsia"/>
        </w:rPr>
        <w:t>牵头人：李建生（河南中医药大学）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jc w:val="both"/>
      </w:pPr>
      <w:r w:rsidRPr="00950438">
        <w:rPr>
          <w:rFonts w:hint="eastAsia"/>
        </w:rPr>
        <w:t>主要完成人：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ind w:firstLineChars="400" w:firstLine="960"/>
        <w:jc w:val="both"/>
      </w:pPr>
      <w:r w:rsidRPr="00950438">
        <w:rPr>
          <w:rFonts w:hint="eastAsia"/>
        </w:rPr>
        <w:t>李素云（河南中医药大学第一附属医院）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ind w:firstLineChars="400" w:firstLine="960"/>
        <w:jc w:val="both"/>
      </w:pPr>
      <w:r w:rsidRPr="00950438">
        <w:rPr>
          <w:rFonts w:hint="eastAsia"/>
        </w:rPr>
        <w:t>王明航（河南中医药大学第一附属医院）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ind w:firstLineChars="400" w:firstLine="960"/>
        <w:jc w:val="both"/>
      </w:pPr>
      <w:r w:rsidRPr="00950438">
        <w:rPr>
          <w:rFonts w:hint="eastAsia"/>
        </w:rPr>
        <w:t>苏惠萍（北京中医药大学东直门医院）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ind w:firstLineChars="400" w:firstLine="960"/>
        <w:jc w:val="both"/>
      </w:pPr>
      <w:r w:rsidRPr="00950438">
        <w:rPr>
          <w:rFonts w:hint="eastAsia"/>
        </w:rPr>
        <w:t>苗</w:t>
      </w:r>
      <w:r w:rsidRPr="00950438">
        <w:rPr>
          <w:rFonts w:hint="eastAsia"/>
        </w:rPr>
        <w:t xml:space="preserve">  </w:t>
      </w:r>
      <w:r w:rsidRPr="00950438">
        <w:rPr>
          <w:rFonts w:hint="eastAsia"/>
        </w:rPr>
        <w:t>青（中国中医科学院西苑医院）</w:t>
      </w:r>
    </w:p>
    <w:p w:rsidR="0020773C" w:rsidRPr="00950438" w:rsidRDefault="009B0D0B">
      <w:pPr>
        <w:pStyle w:val="HTML"/>
        <w:shd w:val="clear" w:color="auto" w:fill="FFFFFF"/>
        <w:spacing w:line="400" w:lineRule="exact"/>
        <w:ind w:firstLineChars="400" w:firstLine="960"/>
        <w:jc w:val="both"/>
      </w:pPr>
      <w:r w:rsidRPr="00950438">
        <w:rPr>
          <w:rFonts w:hint="eastAsia"/>
        </w:rPr>
        <w:t>李建生（河南中医药大学）</w:t>
      </w:r>
    </w:p>
    <w:bookmarkEnd w:id="0"/>
    <w:p w:rsidR="0020773C" w:rsidRPr="00950438" w:rsidRDefault="0020773C">
      <w:pPr>
        <w:pStyle w:val="HTML"/>
        <w:shd w:val="clear" w:color="auto" w:fill="FFFFFF"/>
        <w:spacing w:line="276" w:lineRule="auto"/>
        <w:rPr>
          <w:rFonts w:cs="宋体"/>
          <w:sz w:val="28"/>
          <w:szCs w:val="28"/>
        </w:rPr>
      </w:pPr>
    </w:p>
    <w:p w:rsidR="0020773C" w:rsidRPr="00950438" w:rsidRDefault="0020773C">
      <w:pPr>
        <w:pStyle w:val="HTML"/>
        <w:shd w:val="clear" w:color="auto" w:fill="FFFFFF"/>
        <w:spacing w:line="276" w:lineRule="auto"/>
        <w:rPr>
          <w:rFonts w:cs="宋体"/>
          <w:sz w:val="28"/>
          <w:szCs w:val="28"/>
        </w:rPr>
      </w:pPr>
    </w:p>
    <w:p w:rsidR="0020773C" w:rsidRPr="00950438" w:rsidRDefault="0020773C"/>
    <w:sectPr w:rsidR="0020773C" w:rsidRPr="00950438" w:rsidSect="00950438">
      <w:headerReference w:type="default" r:id="rId7"/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0F06A0" w15:done="0"/>
  <w15:commentEx w15:paraId="080E1FD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0B" w:rsidRDefault="009B0D0B" w:rsidP="0020773C">
      <w:r>
        <w:separator/>
      </w:r>
    </w:p>
  </w:endnote>
  <w:endnote w:type="continuationSeparator" w:id="1">
    <w:p w:rsidR="009B0D0B" w:rsidRDefault="009B0D0B" w:rsidP="0020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3C" w:rsidRDefault="0020773C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9B0D0B">
      <w:rPr>
        <w:rStyle w:val="a7"/>
      </w:rPr>
      <w:instrText xml:space="preserve">PAGE  </w:instrText>
    </w:r>
    <w:r>
      <w:fldChar w:fldCharType="end"/>
    </w:r>
  </w:p>
  <w:p w:rsidR="0020773C" w:rsidRDefault="0020773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3C" w:rsidRDefault="0020773C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9B0D0B">
      <w:rPr>
        <w:rStyle w:val="a7"/>
      </w:rPr>
      <w:instrText xml:space="preserve">PAGE  </w:instrText>
    </w:r>
    <w:r>
      <w:fldChar w:fldCharType="separate"/>
    </w:r>
    <w:r w:rsidR="00950438">
      <w:rPr>
        <w:rStyle w:val="a7"/>
        <w:noProof/>
      </w:rPr>
      <w:t>5</w:t>
    </w:r>
    <w:r>
      <w:fldChar w:fldCharType="end"/>
    </w:r>
  </w:p>
  <w:p w:rsidR="0020773C" w:rsidRDefault="002077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0B" w:rsidRDefault="009B0D0B" w:rsidP="0020773C">
      <w:r>
        <w:separator/>
      </w:r>
    </w:p>
  </w:footnote>
  <w:footnote w:type="continuationSeparator" w:id="1">
    <w:p w:rsidR="009B0D0B" w:rsidRDefault="009B0D0B" w:rsidP="00207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3C" w:rsidRDefault="0020773C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eng Luda">
    <w15:presenceInfo w15:providerId="None" w15:userId="Feng Lu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844B9A"/>
    <w:rsid w:val="0020773C"/>
    <w:rsid w:val="00950438"/>
    <w:rsid w:val="009B0D0B"/>
    <w:rsid w:val="05EB06FE"/>
    <w:rsid w:val="18844B9A"/>
    <w:rsid w:val="1FCC6B4B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7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0773C"/>
    <w:pPr>
      <w:jc w:val="left"/>
    </w:pPr>
  </w:style>
  <w:style w:type="paragraph" w:styleId="a4">
    <w:name w:val="Body Text Indent"/>
    <w:basedOn w:val="a"/>
    <w:qFormat/>
    <w:rsid w:val="0020773C"/>
    <w:pPr>
      <w:adjustRightInd w:val="0"/>
      <w:spacing w:afterLines="50" w:line="360" w:lineRule="auto"/>
      <w:ind w:leftChars="228" w:left="1199" w:hangingChars="300" w:hanging="720"/>
    </w:pPr>
    <w:rPr>
      <w:sz w:val="24"/>
    </w:rPr>
  </w:style>
  <w:style w:type="paragraph" w:styleId="a5">
    <w:name w:val="footer"/>
    <w:basedOn w:val="a"/>
    <w:qFormat/>
    <w:rsid w:val="0020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0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2077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qFormat/>
    <w:rsid w:val="0020773C"/>
  </w:style>
  <w:style w:type="character" w:styleId="a8">
    <w:name w:val="annotation reference"/>
    <w:qFormat/>
    <w:rsid w:val="0020773C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</cp:revision>
  <cp:lastPrinted>2018-11-30T09:39:00Z</cp:lastPrinted>
  <dcterms:created xsi:type="dcterms:W3CDTF">2018-11-29T09:21:00Z</dcterms:created>
  <dcterms:modified xsi:type="dcterms:W3CDTF">2018-11-30T09:39:00Z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